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798F8" w14:textId="70731074" w:rsidR="00FF4DB1" w:rsidRPr="000E6C64" w:rsidRDefault="00FF4DB1" w:rsidP="000E6C64">
      <w:pPr>
        <w:spacing w:after="0" w:line="259" w:lineRule="auto"/>
        <w:ind w:left="0" w:firstLine="0"/>
        <w:rPr>
          <w:rFonts w:asciiTheme="minorHAnsi" w:hAnsiTheme="minorHAnsi"/>
          <w:color w:val="000000" w:themeColor="text1"/>
          <w:sz w:val="24"/>
        </w:rPr>
      </w:pPr>
    </w:p>
    <w:p w14:paraId="6C9B39D8" w14:textId="74C60CDB" w:rsidR="00FF4DB1" w:rsidRPr="000E6C64" w:rsidRDefault="000E192E" w:rsidP="000E6C64">
      <w:pPr>
        <w:spacing w:after="223"/>
        <w:rPr>
          <w:rFonts w:asciiTheme="minorHAnsi" w:hAnsiTheme="minorHAnsi"/>
          <w:color w:val="000000" w:themeColor="text1"/>
          <w:sz w:val="24"/>
        </w:rPr>
      </w:pPr>
      <w:r w:rsidRPr="000E6C64">
        <w:rPr>
          <w:rFonts w:asciiTheme="minorHAnsi" w:hAnsiTheme="minorHAnsi"/>
          <w:color w:val="000000" w:themeColor="text1"/>
          <w:sz w:val="24"/>
        </w:rPr>
        <w:t xml:space="preserve">Coursework in this area is intended to develop an understanding of mathematical reasoning processes and the ability to utilize these processes to solve college-level mathematical problems. </w:t>
      </w:r>
    </w:p>
    <w:p w14:paraId="1A0700A4" w14:textId="202B6184" w:rsidR="00FF4DB1" w:rsidRPr="000E6C64" w:rsidRDefault="000E192E">
      <w:pPr>
        <w:spacing w:after="0" w:line="259" w:lineRule="auto"/>
        <w:ind w:left="-5"/>
        <w:rPr>
          <w:rFonts w:asciiTheme="minorHAnsi" w:hAnsiTheme="minorHAnsi"/>
          <w:color w:val="000000" w:themeColor="text1"/>
          <w:sz w:val="24"/>
        </w:rPr>
      </w:pPr>
      <w:r w:rsidRPr="000E6C64">
        <w:rPr>
          <w:rFonts w:asciiTheme="minorHAnsi" w:hAnsiTheme="minorHAnsi"/>
          <w:b/>
          <w:color w:val="000000" w:themeColor="text1"/>
          <w:sz w:val="24"/>
        </w:rPr>
        <w:t>Competency and Knowledge Objectives</w:t>
      </w:r>
    </w:p>
    <w:p w14:paraId="19B06015" w14:textId="77777777" w:rsidR="00FF4DB1" w:rsidRPr="000E6C64" w:rsidRDefault="000E192E">
      <w:pPr>
        <w:spacing w:after="211"/>
        <w:rPr>
          <w:rFonts w:asciiTheme="minorHAnsi" w:hAnsiTheme="minorHAnsi"/>
          <w:color w:val="000000" w:themeColor="text1"/>
          <w:sz w:val="24"/>
        </w:rPr>
      </w:pPr>
      <w:r w:rsidRPr="000E6C64">
        <w:rPr>
          <w:rFonts w:asciiTheme="minorHAnsi" w:hAnsiTheme="minorHAnsi"/>
          <w:color w:val="000000" w:themeColor="text1"/>
          <w:sz w:val="24"/>
        </w:rPr>
        <w:t xml:space="preserve">To meet the mathematics requirement of the general education core, courses must cover the competency/knowledge objectives below. </w:t>
      </w:r>
    </w:p>
    <w:p w14:paraId="1E62CA91" w14:textId="205244DE" w:rsidR="00FF4DB1" w:rsidRPr="000E6C64" w:rsidRDefault="006F49D8">
      <w:pPr>
        <w:numPr>
          <w:ilvl w:val="0"/>
          <w:numId w:val="1"/>
        </w:numPr>
        <w:ind w:hanging="360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Interpret</w:t>
      </w:r>
      <w:r w:rsidR="000E192E" w:rsidRPr="000E6C64">
        <w:rPr>
          <w:rFonts w:asciiTheme="minorHAnsi" w:hAnsiTheme="minorHAnsi"/>
          <w:color w:val="000000" w:themeColor="text1"/>
          <w:sz w:val="24"/>
        </w:rPr>
        <w:t xml:space="preserve"> mathematical concepts. </w:t>
      </w:r>
    </w:p>
    <w:p w14:paraId="4F01D459" w14:textId="0F28B964" w:rsidR="00FF4DB1" w:rsidRPr="000E6C64" w:rsidRDefault="000E192E">
      <w:pPr>
        <w:numPr>
          <w:ilvl w:val="0"/>
          <w:numId w:val="1"/>
        </w:numPr>
        <w:ind w:hanging="360"/>
        <w:rPr>
          <w:rFonts w:asciiTheme="minorHAnsi" w:hAnsiTheme="minorHAnsi"/>
          <w:color w:val="000000" w:themeColor="text1"/>
          <w:sz w:val="24"/>
        </w:rPr>
      </w:pPr>
      <w:r w:rsidRPr="000E6C64">
        <w:rPr>
          <w:rFonts w:asciiTheme="minorHAnsi" w:hAnsiTheme="minorHAnsi"/>
          <w:color w:val="000000" w:themeColor="text1"/>
          <w:sz w:val="24"/>
        </w:rPr>
        <w:t xml:space="preserve">Represent information/data. </w:t>
      </w:r>
    </w:p>
    <w:p w14:paraId="143C329A" w14:textId="285CE268" w:rsidR="00FF4DB1" w:rsidRPr="000E6C64" w:rsidRDefault="006F49D8">
      <w:pPr>
        <w:numPr>
          <w:ilvl w:val="0"/>
          <w:numId w:val="1"/>
        </w:numPr>
        <w:ind w:hanging="360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Use</w:t>
      </w:r>
      <w:r w:rsidR="000E192E" w:rsidRPr="000E6C64">
        <w:rPr>
          <w:rFonts w:asciiTheme="minorHAnsi" w:hAnsiTheme="minorHAnsi"/>
          <w:color w:val="000000" w:themeColor="text1"/>
          <w:sz w:val="24"/>
        </w:rPr>
        <w:t xml:space="preserve"> appropriate strategies/procedures when solving mathematical problems. </w:t>
      </w:r>
    </w:p>
    <w:p w14:paraId="646DF05F" w14:textId="0E950C1E" w:rsidR="000E6C64" w:rsidRDefault="006F49D8">
      <w:pPr>
        <w:numPr>
          <w:ilvl w:val="0"/>
          <w:numId w:val="1"/>
        </w:numPr>
        <w:ind w:hanging="360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t>Draw reasonable conclusions based on</w:t>
      </w:r>
      <w:r w:rsidRPr="000E6C64">
        <w:rPr>
          <w:rFonts w:asciiTheme="minorHAnsi" w:hAnsiTheme="minorHAnsi"/>
          <w:color w:val="000000" w:themeColor="text1"/>
          <w:sz w:val="24"/>
        </w:rPr>
        <w:t xml:space="preserve"> </w:t>
      </w:r>
      <w:r w:rsidR="000E192E" w:rsidRPr="000E6C64">
        <w:rPr>
          <w:rFonts w:asciiTheme="minorHAnsi" w:hAnsiTheme="minorHAnsi"/>
          <w:color w:val="000000" w:themeColor="text1"/>
          <w:sz w:val="24"/>
        </w:rPr>
        <w:t xml:space="preserve">quantitative </w:t>
      </w:r>
      <w:r>
        <w:rPr>
          <w:rFonts w:asciiTheme="minorHAnsi" w:hAnsiTheme="minorHAnsi"/>
          <w:color w:val="000000" w:themeColor="text1"/>
          <w:sz w:val="24"/>
        </w:rPr>
        <w:t xml:space="preserve">information. </w:t>
      </w:r>
      <w:r w:rsidR="000E192E" w:rsidRPr="000E6C64">
        <w:rPr>
          <w:rFonts w:asciiTheme="minorHAnsi" w:hAnsiTheme="minorHAnsi"/>
          <w:color w:val="000000" w:themeColor="text1"/>
          <w:sz w:val="24"/>
        </w:rPr>
        <w:t xml:space="preserve"> </w:t>
      </w:r>
    </w:p>
    <w:p w14:paraId="174316A4" w14:textId="77777777" w:rsidR="000E6C64" w:rsidRDefault="000E6C64">
      <w:pPr>
        <w:spacing w:after="0" w:line="240" w:lineRule="auto"/>
        <w:ind w:left="0" w:firstLine="0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/>
          <w:color w:val="000000" w:themeColor="text1"/>
          <w:sz w:val="24"/>
        </w:rPr>
        <w:br w:type="page"/>
      </w:r>
    </w:p>
    <w:p w14:paraId="7D367DA4" w14:textId="7AB5141E" w:rsidR="006F49D8" w:rsidRDefault="000E6C64" w:rsidP="006F49D8">
      <w:pPr>
        <w:jc w:val="center"/>
        <w:rPr>
          <w:rFonts w:asciiTheme="minorHAnsi" w:hAnsiTheme="minorHAnsi" w:cstheme="majorHAnsi"/>
        </w:rPr>
      </w:pPr>
      <w:r w:rsidRPr="00052457">
        <w:rPr>
          <w:rFonts w:asciiTheme="minorHAnsi" w:hAnsiTheme="minorHAnsi" w:cstheme="majorHAnsi"/>
          <w:b/>
        </w:rPr>
        <w:lastRenderedPageBreak/>
        <w:t xml:space="preserve">Value Rubric:  </w:t>
      </w:r>
      <w:r>
        <w:rPr>
          <w:rFonts w:asciiTheme="minorHAnsi" w:hAnsiTheme="minorHAnsi" w:cstheme="majorHAnsi"/>
          <w:b/>
        </w:rPr>
        <w:t>Mathematical Ways of Knowing</w:t>
      </w:r>
    </w:p>
    <w:p w14:paraId="0FD1BC6F" w14:textId="77777777" w:rsidR="006F49D8" w:rsidRPr="006F49D8" w:rsidRDefault="006F49D8" w:rsidP="006F49D8">
      <w:pPr>
        <w:jc w:val="center"/>
        <w:rPr>
          <w:rFonts w:asciiTheme="minorHAnsi" w:hAnsiTheme="minorHAnsi" w:cstheme="maj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4448"/>
        <w:gridCol w:w="3841"/>
        <w:gridCol w:w="3791"/>
      </w:tblGrid>
      <w:tr w:rsidR="006F49D8" w:rsidRPr="006F49D8" w14:paraId="4C731135" w14:textId="77777777" w:rsidTr="006F49D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0327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AB56" w14:textId="77777777" w:rsidR="006F49D8" w:rsidRPr="006F49D8" w:rsidRDefault="006F49D8" w:rsidP="006F49D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 w:val="24"/>
                <w:lang w:bidi="ar-SA"/>
              </w:rPr>
              <w:t>Meets End-of-Course Expectations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D69D" w14:textId="77777777" w:rsidR="006F49D8" w:rsidRPr="006F49D8" w:rsidRDefault="006F49D8" w:rsidP="006F49D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 w:val="24"/>
                <w:lang w:bidi="ar-SA"/>
              </w:rPr>
              <w:t>Partially Meets</w:t>
            </w:r>
          </w:p>
          <w:p w14:paraId="45530CBE" w14:textId="77777777" w:rsidR="006F49D8" w:rsidRPr="006F49D8" w:rsidRDefault="006F49D8" w:rsidP="006F49D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 w:val="24"/>
                <w:lang w:bidi="ar-SA"/>
              </w:rPr>
              <w:t>End-of-Course Expectations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A859" w14:textId="77777777" w:rsidR="006F49D8" w:rsidRPr="006F49D8" w:rsidRDefault="006F49D8" w:rsidP="006F49D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 xml:space="preserve">     </w:t>
            </w:r>
            <w:r w:rsidRPr="006F49D8">
              <w:rPr>
                <w:rFonts w:ascii="Calibri" w:eastAsia="Times New Roman" w:hAnsi="Calibri" w:cs="Times New Roman"/>
                <w:b/>
                <w:bCs/>
                <w:sz w:val="24"/>
                <w:lang w:bidi="ar-SA"/>
              </w:rPr>
              <w:t>Does Not Meet End-of-Course Expectations</w:t>
            </w:r>
          </w:p>
        </w:tc>
      </w:tr>
      <w:tr w:rsidR="006F49D8" w:rsidRPr="006F49D8" w14:paraId="3D3670EF" w14:textId="77777777" w:rsidTr="006F49D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04E7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COMPETENCY 1:</w:t>
            </w:r>
          </w:p>
          <w:p w14:paraId="32910C47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Interpret mathematical concepts.</w:t>
            </w:r>
          </w:p>
          <w:p w14:paraId="0190CB1A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  <w:p w14:paraId="2ACC469D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i/>
                <w:iCs/>
                <w:szCs w:val="22"/>
                <w:lang w:bidi="ar-SA"/>
              </w:rPr>
              <w:t>Ability to explain information presented in mathematical forms (e.g., equations, graphs, diagrams, tables, notation/mathematical symbols, words)</w:t>
            </w:r>
          </w:p>
          <w:p w14:paraId="79BDC847" w14:textId="77777777" w:rsidR="006F49D8" w:rsidRPr="006F49D8" w:rsidRDefault="006F49D8" w:rsidP="006F49D8">
            <w:pPr>
              <w:spacing w:after="24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  <w:br/>
            </w:r>
          </w:p>
          <w:p w14:paraId="00B94FEF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308E" w14:textId="77777777" w:rsidR="006F49D8" w:rsidRPr="006F49D8" w:rsidRDefault="006F49D8" w:rsidP="006F49D8">
            <w:pPr>
              <w:ind w:left="0" w:firstLine="0"/>
            </w:pPr>
            <w:r w:rsidRPr="006F49D8">
              <w:t>Provides accurate explanations of information presented in mathematical forms.</w:t>
            </w:r>
          </w:p>
          <w:p w14:paraId="001FA24A" w14:textId="77777777" w:rsidR="006F49D8" w:rsidRPr="006F49D8" w:rsidRDefault="006F49D8" w:rsidP="006F49D8">
            <w:pPr>
              <w:ind w:left="0" w:firstLine="0"/>
            </w:pPr>
          </w:p>
          <w:p w14:paraId="58A1A2A2" w14:textId="77777777" w:rsidR="006F49D8" w:rsidRPr="006F49D8" w:rsidRDefault="006F49D8" w:rsidP="006F49D8">
            <w:pPr>
              <w:ind w:left="0" w:firstLine="0"/>
            </w:pPr>
            <w:r w:rsidRPr="006F49D8">
              <w:t>For example, </w:t>
            </w:r>
          </w:p>
          <w:p w14:paraId="47671002" w14:textId="21007351" w:rsidR="006F49D8" w:rsidRPr="006F49D8" w:rsidRDefault="006F49D8" w:rsidP="006F49D8">
            <w:pPr>
              <w:pStyle w:val="ListParagraph"/>
              <w:numPr>
                <w:ilvl w:val="0"/>
                <w:numId w:val="23"/>
              </w:numPr>
            </w:pPr>
            <w:r w:rsidRPr="006F49D8">
              <w:t>uses appropriate mathematical language to explain course concepts consistently</w:t>
            </w:r>
            <w:r w:rsidRPr="006F49D8">
              <w:br/>
            </w:r>
          </w:p>
          <w:p w14:paraId="57DE03E7" w14:textId="77777777" w:rsidR="006F49D8" w:rsidRPr="006F49D8" w:rsidRDefault="006F49D8" w:rsidP="006F49D8">
            <w:pPr>
              <w:pStyle w:val="ListParagraph"/>
              <w:numPr>
                <w:ilvl w:val="0"/>
                <w:numId w:val="23"/>
              </w:numPr>
            </w:pPr>
            <w:r w:rsidRPr="006F49D8">
              <w:t>or completely explains mathematical notation or abstractions related to course material</w:t>
            </w:r>
          </w:p>
          <w:p w14:paraId="7B489353" w14:textId="77777777" w:rsidR="006F49D8" w:rsidRPr="006F49D8" w:rsidRDefault="006F49D8" w:rsidP="006F49D8">
            <w:pPr>
              <w:ind w:left="0" w:firstLine="0"/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D243" w14:textId="7DAE8B33" w:rsidR="006F49D8" w:rsidRPr="006F49D8" w:rsidRDefault="006F49D8" w:rsidP="006F49D8">
            <w:pPr>
              <w:ind w:left="0" w:firstLine="0"/>
            </w:pPr>
            <w:r w:rsidRPr="006F49D8">
              <w:t>Provides foundational but incomplete explanations of information presented in mathematical forms.</w:t>
            </w:r>
          </w:p>
          <w:p w14:paraId="30B89BE1" w14:textId="77777777" w:rsidR="006F49D8" w:rsidRDefault="006F49D8" w:rsidP="006F49D8">
            <w:pPr>
              <w:ind w:left="0" w:firstLine="0"/>
            </w:pPr>
          </w:p>
          <w:p w14:paraId="46B71899" w14:textId="2954AE8A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793791A0" w14:textId="77777777" w:rsidR="006F49D8" w:rsidRPr="006F49D8" w:rsidRDefault="006F49D8" w:rsidP="006F49D8">
            <w:pPr>
              <w:pStyle w:val="ListParagraph"/>
              <w:numPr>
                <w:ilvl w:val="0"/>
                <w:numId w:val="24"/>
              </w:numPr>
            </w:pPr>
            <w:r w:rsidRPr="006F49D8">
              <w:t>uses appropriate mathematical language to explain course concepts inconsistently</w:t>
            </w:r>
          </w:p>
          <w:p w14:paraId="63DAA47A" w14:textId="77777777" w:rsidR="006F49D8" w:rsidRPr="006F49D8" w:rsidRDefault="006F49D8" w:rsidP="006F49D8">
            <w:pPr>
              <w:pStyle w:val="ListParagraph"/>
              <w:numPr>
                <w:ilvl w:val="0"/>
                <w:numId w:val="24"/>
              </w:numPr>
            </w:pPr>
            <w:r w:rsidRPr="006F49D8">
              <w:t>or partially explains mathematical notation or abstractions related to course material </w:t>
            </w:r>
          </w:p>
          <w:p w14:paraId="55E4D82D" w14:textId="77777777" w:rsidR="006F49D8" w:rsidRPr="006F49D8" w:rsidRDefault="006F49D8" w:rsidP="006F49D8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19DA" w14:textId="250F4D28" w:rsidR="006F49D8" w:rsidRDefault="006F49D8" w:rsidP="006F49D8">
            <w:pPr>
              <w:ind w:left="0" w:firstLine="0"/>
            </w:pPr>
            <w:r w:rsidRPr="006F49D8">
              <w:t>Provides inaccurate explanations of information presented in mathematical forms or provides no explanation.</w:t>
            </w:r>
          </w:p>
          <w:p w14:paraId="570FBAE4" w14:textId="77777777" w:rsidR="006F49D8" w:rsidRPr="006F49D8" w:rsidRDefault="006F49D8" w:rsidP="006F49D8">
            <w:pPr>
              <w:ind w:left="0" w:firstLine="0"/>
            </w:pPr>
          </w:p>
          <w:p w14:paraId="675AA26D" w14:textId="77777777" w:rsidR="006F49D8" w:rsidRPr="006F49D8" w:rsidRDefault="006F49D8" w:rsidP="006F49D8">
            <w:pPr>
              <w:ind w:left="0" w:firstLine="0"/>
            </w:pPr>
            <w:r w:rsidRPr="006F49D8">
              <w:t>For example, </w:t>
            </w:r>
          </w:p>
          <w:p w14:paraId="1B160E76" w14:textId="77777777" w:rsidR="006F49D8" w:rsidRPr="006F49D8" w:rsidRDefault="006F49D8" w:rsidP="006F49D8">
            <w:pPr>
              <w:pStyle w:val="ListParagraph"/>
              <w:numPr>
                <w:ilvl w:val="0"/>
                <w:numId w:val="25"/>
              </w:numPr>
            </w:pPr>
            <w:r w:rsidRPr="006F49D8">
              <w:t>uses inappropriate mathematical language to explain course concepts</w:t>
            </w:r>
          </w:p>
          <w:p w14:paraId="383576B2" w14:textId="432A4811" w:rsidR="006F49D8" w:rsidRPr="006F49D8" w:rsidRDefault="006F49D8" w:rsidP="006F49D8">
            <w:pPr>
              <w:ind w:left="0" w:firstLine="60"/>
            </w:pPr>
          </w:p>
          <w:p w14:paraId="76175C7C" w14:textId="77777777" w:rsidR="006F49D8" w:rsidRPr="006F49D8" w:rsidRDefault="006F49D8" w:rsidP="006F49D8">
            <w:pPr>
              <w:pStyle w:val="ListParagraph"/>
              <w:numPr>
                <w:ilvl w:val="0"/>
                <w:numId w:val="25"/>
              </w:numPr>
            </w:pPr>
            <w:r w:rsidRPr="006F49D8">
              <w:t>or inaccurately explains mathematical notation or abstractions related to course material </w:t>
            </w:r>
          </w:p>
          <w:p w14:paraId="0CED8DA1" w14:textId="77777777" w:rsidR="006F49D8" w:rsidRDefault="006F49D8" w:rsidP="006F49D8">
            <w:pPr>
              <w:pStyle w:val="ListParagraph"/>
            </w:pPr>
          </w:p>
          <w:p w14:paraId="7943E85F" w14:textId="77777777" w:rsidR="006F49D8" w:rsidRPr="006F49D8" w:rsidRDefault="006F49D8" w:rsidP="006F49D8">
            <w:pPr>
              <w:ind w:left="0" w:firstLine="0"/>
            </w:pPr>
          </w:p>
        </w:tc>
      </w:tr>
      <w:tr w:rsidR="006F49D8" w:rsidRPr="006F49D8" w14:paraId="50C1D534" w14:textId="77777777" w:rsidTr="006F49D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545E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COMPETENCY 2:</w:t>
            </w:r>
          </w:p>
          <w:p w14:paraId="048C884C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Represent information/data.</w:t>
            </w:r>
          </w:p>
          <w:p w14:paraId="1E557FB0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  <w:p w14:paraId="51103FA1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i/>
                <w:iCs/>
                <w:szCs w:val="22"/>
                <w:lang w:bidi="ar-SA"/>
              </w:rPr>
              <w:t>Ability to convert relevant information into various mathematical forms (e.g., equations, graphs, diagrams, tables, words)</w:t>
            </w:r>
          </w:p>
          <w:p w14:paraId="7765E245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  <w:p w14:paraId="1AA668A8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  <w:p w14:paraId="7D09A49B" w14:textId="77777777" w:rsidR="006F49D8" w:rsidRPr="006F49D8" w:rsidRDefault="006F49D8" w:rsidP="006F49D8">
            <w:pPr>
              <w:spacing w:after="24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DB9F" w14:textId="77777777" w:rsidR="006F49D8" w:rsidRPr="006F49D8" w:rsidRDefault="006F49D8" w:rsidP="006F49D8">
            <w:pPr>
              <w:ind w:left="0" w:firstLine="0"/>
            </w:pPr>
            <w:r w:rsidRPr="006F49D8">
              <w:t>Competently converts relevant information into an appropriate and desired mathematical portrayal.</w:t>
            </w:r>
          </w:p>
          <w:p w14:paraId="352FFC44" w14:textId="77777777" w:rsidR="006F49D8" w:rsidRDefault="006F49D8" w:rsidP="006F49D8">
            <w:pPr>
              <w:ind w:left="0" w:firstLine="0"/>
            </w:pPr>
          </w:p>
          <w:p w14:paraId="008252C9" w14:textId="1181A1FC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22AE8B6A" w14:textId="77777777" w:rsidR="006F49D8" w:rsidRPr="006F49D8" w:rsidRDefault="006F49D8" w:rsidP="006F49D8">
            <w:pPr>
              <w:pStyle w:val="ListParagraph"/>
              <w:numPr>
                <w:ilvl w:val="0"/>
                <w:numId w:val="26"/>
              </w:numPr>
            </w:pPr>
            <w:r w:rsidRPr="006F49D8">
              <w:t>Appropriately represents data with a table or graph, such as a line graph, bar graph, circle graph, boxplot, scatterplot, or frequency distribution, etc.</w:t>
            </w:r>
          </w:p>
          <w:p w14:paraId="1D27234C" w14:textId="77777777" w:rsidR="006F49D8" w:rsidRPr="006F49D8" w:rsidRDefault="006F49D8" w:rsidP="006F49D8">
            <w:pPr>
              <w:pStyle w:val="ListParagraph"/>
              <w:numPr>
                <w:ilvl w:val="0"/>
                <w:numId w:val="26"/>
              </w:numPr>
            </w:pPr>
            <w:r w:rsidRPr="006F49D8">
              <w:t xml:space="preserve">Or appropriately represents information with a function, </w:t>
            </w:r>
            <w:r w:rsidRPr="006F49D8">
              <w:lastRenderedPageBreak/>
              <w:t>equation, inequality, graph, table, drawing, diagram, words, etc.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EC06" w14:textId="77777777" w:rsidR="006F49D8" w:rsidRPr="006F49D8" w:rsidRDefault="006F49D8" w:rsidP="006F49D8">
            <w:pPr>
              <w:ind w:left="0" w:firstLine="0"/>
            </w:pPr>
            <w:r w:rsidRPr="006F49D8">
              <w:lastRenderedPageBreak/>
              <w:t>Partially converts relevant information into an appropriate and desired mathematical portrayal.</w:t>
            </w:r>
          </w:p>
          <w:p w14:paraId="2A7E2606" w14:textId="77777777" w:rsidR="006F49D8" w:rsidRDefault="006F49D8" w:rsidP="006F49D8">
            <w:pPr>
              <w:ind w:left="0" w:firstLine="0"/>
            </w:pPr>
          </w:p>
          <w:p w14:paraId="70484FFF" w14:textId="105F1390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2131D978" w14:textId="77777777" w:rsidR="006F49D8" w:rsidRPr="006F49D8" w:rsidRDefault="006F49D8" w:rsidP="006F49D8">
            <w:pPr>
              <w:pStyle w:val="ListParagraph"/>
              <w:numPr>
                <w:ilvl w:val="0"/>
                <w:numId w:val="27"/>
              </w:numPr>
            </w:pPr>
            <w:r w:rsidRPr="006F49D8">
              <w:t>Partially represents data with a table or graph, such as a line graph, bar graph, circle graph, boxplot, scatterplot, or frequency distribution, etc.</w:t>
            </w:r>
          </w:p>
          <w:p w14:paraId="1070A68A" w14:textId="77777777" w:rsidR="006F49D8" w:rsidRPr="006F49D8" w:rsidRDefault="006F49D8" w:rsidP="006F49D8">
            <w:pPr>
              <w:pStyle w:val="ListParagraph"/>
              <w:numPr>
                <w:ilvl w:val="0"/>
                <w:numId w:val="27"/>
              </w:numPr>
            </w:pPr>
            <w:r w:rsidRPr="006F49D8">
              <w:t xml:space="preserve">Or partially represents information with a function, </w:t>
            </w:r>
            <w:r w:rsidRPr="006F49D8">
              <w:lastRenderedPageBreak/>
              <w:t>equation, inequality, graph, table, drawing, diagram, words,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BCB8" w14:textId="77777777" w:rsidR="006F49D8" w:rsidRPr="006F49D8" w:rsidRDefault="006F49D8" w:rsidP="006F49D8">
            <w:pPr>
              <w:ind w:left="0" w:firstLine="0"/>
            </w:pPr>
            <w:r w:rsidRPr="006F49D8">
              <w:lastRenderedPageBreak/>
              <w:t>Inappropriately converts relevant information into an appropriate and desired mathematical portrayal.</w:t>
            </w:r>
          </w:p>
          <w:p w14:paraId="4FFA0644" w14:textId="77777777" w:rsidR="006F49D8" w:rsidRDefault="006F49D8" w:rsidP="006F49D8">
            <w:pPr>
              <w:ind w:left="0" w:firstLine="0"/>
            </w:pPr>
          </w:p>
          <w:p w14:paraId="59A1CEB6" w14:textId="44857C30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2F83FD3A" w14:textId="77777777" w:rsidR="006F49D8" w:rsidRPr="006F49D8" w:rsidRDefault="006F49D8" w:rsidP="006F49D8">
            <w:pPr>
              <w:pStyle w:val="ListParagraph"/>
              <w:numPr>
                <w:ilvl w:val="0"/>
                <w:numId w:val="28"/>
              </w:numPr>
            </w:pPr>
            <w:r w:rsidRPr="006F49D8">
              <w:t>Inappropriately represents data graphically with a table or graph, such as a line graph, bar graph, circle graph, boxplot, scatterplot, or frequency distribution, etc.</w:t>
            </w:r>
          </w:p>
          <w:p w14:paraId="75965D21" w14:textId="77777777" w:rsidR="006F49D8" w:rsidRPr="006F49D8" w:rsidRDefault="006F49D8" w:rsidP="006F49D8">
            <w:pPr>
              <w:pStyle w:val="ListParagraph"/>
              <w:numPr>
                <w:ilvl w:val="0"/>
                <w:numId w:val="28"/>
              </w:numPr>
            </w:pPr>
            <w:r w:rsidRPr="006F49D8">
              <w:lastRenderedPageBreak/>
              <w:t>Or inappropriately represents information with a function, equation, inequality, graph, table, drawing, diagram, words, etc.</w:t>
            </w:r>
          </w:p>
          <w:p w14:paraId="247FAAA2" w14:textId="77777777" w:rsidR="006F49D8" w:rsidRPr="006F49D8" w:rsidRDefault="006F49D8" w:rsidP="006F49D8">
            <w:pPr>
              <w:ind w:left="0" w:firstLine="0"/>
            </w:pPr>
          </w:p>
        </w:tc>
      </w:tr>
      <w:tr w:rsidR="006F49D8" w:rsidRPr="006F49D8" w14:paraId="632A7DBA" w14:textId="77777777" w:rsidTr="006F49D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0941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lastRenderedPageBreak/>
              <w:t>COMPETENCY 3:</w:t>
            </w:r>
          </w:p>
          <w:p w14:paraId="6FF8C286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Use appropriate strategies/procedures when solving mathematical problems.</w:t>
            </w:r>
          </w:p>
          <w:p w14:paraId="354B8C8F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  <w:p w14:paraId="2E5C29C9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i/>
                <w:iCs/>
                <w:szCs w:val="22"/>
                <w:lang w:bidi="ar-SA"/>
              </w:rPr>
              <w:t>Ability to approach a problem in an appropriate and comprehensive way</w:t>
            </w:r>
          </w:p>
          <w:p w14:paraId="20BBC3B6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  <w:p w14:paraId="5E4FDFBA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  <w:p w14:paraId="3946CEC4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1A21" w14:textId="77777777" w:rsidR="006F49D8" w:rsidRPr="006F49D8" w:rsidRDefault="006F49D8" w:rsidP="006F49D8">
            <w:pPr>
              <w:ind w:left="0" w:firstLine="0"/>
            </w:pPr>
            <w:r w:rsidRPr="006F49D8">
              <w:t>Calculations attempted are appropriate and sufficiently comprehensive to solve the problem.</w:t>
            </w:r>
          </w:p>
          <w:p w14:paraId="6B968844" w14:textId="77777777" w:rsidR="006F49D8" w:rsidRDefault="006F49D8" w:rsidP="006F49D8">
            <w:pPr>
              <w:ind w:left="0" w:firstLine="0"/>
            </w:pPr>
          </w:p>
          <w:p w14:paraId="30325787" w14:textId="08A98D18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1654B37B" w14:textId="77777777" w:rsidR="006F49D8" w:rsidRPr="006F49D8" w:rsidRDefault="006F49D8" w:rsidP="006F49D8">
            <w:pPr>
              <w:pStyle w:val="ListParagraph"/>
              <w:numPr>
                <w:ilvl w:val="0"/>
                <w:numId w:val="29"/>
              </w:numPr>
            </w:pPr>
            <w:r w:rsidRPr="006F49D8">
              <w:t>Applies an appropriate strategy or technique that is sufficient to solve the problem.</w:t>
            </w:r>
          </w:p>
          <w:p w14:paraId="4A763C91" w14:textId="77777777" w:rsidR="006F49D8" w:rsidRPr="006F49D8" w:rsidRDefault="006F49D8" w:rsidP="006F49D8">
            <w:pPr>
              <w:pStyle w:val="ListParagraph"/>
              <w:numPr>
                <w:ilvl w:val="0"/>
                <w:numId w:val="29"/>
              </w:numPr>
            </w:pPr>
            <w:r w:rsidRPr="006F49D8">
              <w:t>Performs a process that is adequate to solve the problem.</w:t>
            </w:r>
          </w:p>
          <w:p w14:paraId="34FE5A12" w14:textId="77777777" w:rsidR="006F49D8" w:rsidRPr="006F49D8" w:rsidRDefault="006F49D8" w:rsidP="006F49D8">
            <w:pPr>
              <w:ind w:left="0" w:firstLine="0"/>
            </w:pPr>
            <w:r w:rsidRPr="006F49D8">
              <w:t>     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44C0" w14:textId="77777777" w:rsidR="006F49D8" w:rsidRPr="006F49D8" w:rsidRDefault="006F49D8" w:rsidP="006F49D8">
            <w:pPr>
              <w:ind w:left="0" w:firstLine="0"/>
            </w:pPr>
            <w:r w:rsidRPr="006F49D8">
              <w:t>Calculations attempted are appropriate but are insufficient to solve the problem. </w:t>
            </w:r>
          </w:p>
          <w:p w14:paraId="72EE00B9" w14:textId="77777777" w:rsidR="006F49D8" w:rsidRDefault="006F49D8" w:rsidP="006F49D8">
            <w:pPr>
              <w:ind w:left="0" w:firstLine="0"/>
            </w:pPr>
          </w:p>
          <w:p w14:paraId="49A435EB" w14:textId="08F67B8A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3BB54CBE" w14:textId="77777777" w:rsidR="006F49D8" w:rsidRPr="006F49D8" w:rsidRDefault="006F49D8" w:rsidP="006F49D8">
            <w:pPr>
              <w:pStyle w:val="ListParagraph"/>
              <w:numPr>
                <w:ilvl w:val="0"/>
                <w:numId w:val="30"/>
              </w:numPr>
            </w:pPr>
            <w:r w:rsidRPr="006F49D8">
              <w:t>Partially applies an appropriate strategy or technique that is sufficient to solve the problem.</w:t>
            </w:r>
          </w:p>
          <w:p w14:paraId="354DDCBB" w14:textId="77777777" w:rsidR="006F49D8" w:rsidRPr="006F49D8" w:rsidRDefault="006F49D8" w:rsidP="006F49D8">
            <w:pPr>
              <w:pStyle w:val="ListParagraph"/>
              <w:numPr>
                <w:ilvl w:val="0"/>
                <w:numId w:val="30"/>
              </w:numPr>
            </w:pPr>
            <w:r w:rsidRPr="006F49D8">
              <w:t>Partially performs a process that is adequate to solve the problem.</w:t>
            </w:r>
          </w:p>
          <w:p w14:paraId="0719C542" w14:textId="77777777" w:rsidR="006F49D8" w:rsidRPr="006F49D8" w:rsidRDefault="006F49D8" w:rsidP="006F49D8">
            <w:pPr>
              <w:ind w:left="0" w:firstLine="0"/>
            </w:pPr>
            <w:r w:rsidRPr="006F49D8">
              <w:t>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27DB" w14:textId="77777777" w:rsidR="006F49D8" w:rsidRPr="006F49D8" w:rsidRDefault="006F49D8" w:rsidP="006F49D8">
            <w:pPr>
              <w:ind w:left="0" w:firstLine="0"/>
            </w:pPr>
            <w:r w:rsidRPr="006F49D8">
              <w:t>Calculations attempted are inappropriate and insufficient to solve the problem. </w:t>
            </w:r>
          </w:p>
          <w:p w14:paraId="731712AF" w14:textId="77777777" w:rsidR="006F49D8" w:rsidRDefault="006F49D8" w:rsidP="006F49D8">
            <w:pPr>
              <w:ind w:left="0" w:firstLine="0"/>
            </w:pPr>
          </w:p>
          <w:p w14:paraId="6152BCD8" w14:textId="2F9E9DC3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3E23A4D4" w14:textId="77777777" w:rsidR="006F49D8" w:rsidRPr="006F49D8" w:rsidRDefault="006F49D8" w:rsidP="006F49D8">
            <w:pPr>
              <w:pStyle w:val="ListParagraph"/>
              <w:numPr>
                <w:ilvl w:val="0"/>
                <w:numId w:val="31"/>
              </w:numPr>
            </w:pPr>
            <w:r w:rsidRPr="006F49D8">
              <w:t>Applies an inappropriate strategy or technique to solve the problem.</w:t>
            </w:r>
          </w:p>
          <w:p w14:paraId="78773B3E" w14:textId="77777777" w:rsidR="006F49D8" w:rsidRPr="006F49D8" w:rsidRDefault="006F49D8" w:rsidP="006F49D8">
            <w:pPr>
              <w:pStyle w:val="ListParagraph"/>
              <w:numPr>
                <w:ilvl w:val="0"/>
                <w:numId w:val="31"/>
              </w:numPr>
            </w:pPr>
            <w:r w:rsidRPr="006F49D8">
              <w:t>Performs a process that is inadequate to solve the problem.</w:t>
            </w:r>
          </w:p>
          <w:p w14:paraId="1128BEC0" w14:textId="77777777" w:rsidR="006F49D8" w:rsidRPr="006F49D8" w:rsidRDefault="006F49D8" w:rsidP="006F49D8">
            <w:pPr>
              <w:ind w:left="0" w:firstLine="0"/>
            </w:pPr>
            <w:r w:rsidRPr="006F49D8">
              <w:t>     </w:t>
            </w:r>
          </w:p>
        </w:tc>
      </w:tr>
      <w:tr w:rsidR="006F49D8" w:rsidRPr="006F49D8" w14:paraId="71BFF82D" w14:textId="77777777" w:rsidTr="006F49D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2853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COMPETENCY 4:</w:t>
            </w:r>
          </w:p>
          <w:p w14:paraId="02E5FD9B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b/>
                <w:bCs/>
                <w:szCs w:val="22"/>
                <w:lang w:bidi="ar-SA"/>
              </w:rPr>
              <w:t>Draw reasonable conclusions based on quantitative information.</w:t>
            </w:r>
          </w:p>
          <w:p w14:paraId="4C3EC3C1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  <w:p w14:paraId="1EE88F8B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i/>
                <w:iCs/>
                <w:szCs w:val="22"/>
                <w:lang w:bidi="ar-SA"/>
              </w:rPr>
              <w:t>Ability to evaluate the reasonableness of the conclusion or result for a real-world mathematical problem</w:t>
            </w:r>
          </w:p>
          <w:p w14:paraId="5AD79C77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</w:p>
          <w:p w14:paraId="1C9A5A53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  <w:p w14:paraId="6887D481" w14:textId="77777777" w:rsidR="006F49D8" w:rsidRPr="006F49D8" w:rsidRDefault="006F49D8" w:rsidP="006F49D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 w:rsidRPr="006F49D8">
              <w:rPr>
                <w:rFonts w:ascii="Calibri" w:eastAsia="Times New Roman" w:hAnsi="Calibri" w:cs="Times New Roman"/>
                <w:szCs w:val="22"/>
                <w:lang w:bidi="ar-SA"/>
              </w:rPr>
              <w:t>     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351A" w14:textId="77777777" w:rsidR="006F49D8" w:rsidRPr="006F49D8" w:rsidRDefault="006F49D8" w:rsidP="006F49D8">
            <w:pPr>
              <w:ind w:left="0" w:firstLine="0"/>
            </w:pPr>
            <w:r w:rsidRPr="006F49D8">
              <w:t>Successfully evaluates the reasonableness of the result for a real-world mathematical problem.</w:t>
            </w:r>
          </w:p>
          <w:p w14:paraId="1E391BC4" w14:textId="77777777" w:rsidR="006F49D8" w:rsidRDefault="006F49D8" w:rsidP="006F49D8">
            <w:pPr>
              <w:ind w:left="0" w:firstLine="0"/>
            </w:pPr>
          </w:p>
          <w:p w14:paraId="4331F0ED" w14:textId="5734C367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6DF47CB3" w14:textId="77777777" w:rsidR="006F49D8" w:rsidRPr="006F49D8" w:rsidRDefault="006F49D8" w:rsidP="006F49D8">
            <w:pPr>
              <w:pStyle w:val="ListParagraph"/>
              <w:numPr>
                <w:ilvl w:val="0"/>
                <w:numId w:val="32"/>
              </w:numPr>
            </w:pPr>
            <w:r w:rsidRPr="006F49D8">
              <w:t>Demonstrates that the conclusion correctly addresses the problem.</w:t>
            </w:r>
          </w:p>
          <w:p w14:paraId="5760DF9A" w14:textId="77777777" w:rsidR="006F49D8" w:rsidRPr="006F49D8" w:rsidRDefault="006F49D8" w:rsidP="006F49D8">
            <w:pPr>
              <w:pStyle w:val="ListParagraph"/>
              <w:numPr>
                <w:ilvl w:val="0"/>
                <w:numId w:val="32"/>
              </w:numPr>
            </w:pPr>
            <w:r w:rsidRPr="006F49D8">
              <w:t>Draws valid conclusions from analysis.</w:t>
            </w:r>
          </w:p>
          <w:p w14:paraId="3A6F0B76" w14:textId="77777777" w:rsidR="006F49D8" w:rsidRPr="006F49D8" w:rsidRDefault="006F49D8" w:rsidP="006F49D8">
            <w:pPr>
              <w:pStyle w:val="ListParagraph"/>
              <w:numPr>
                <w:ilvl w:val="0"/>
                <w:numId w:val="32"/>
              </w:numPr>
            </w:pPr>
            <w:r w:rsidRPr="006F49D8">
              <w:t>Or adequately checks the solution to confirm that it is reasonable.</w:t>
            </w:r>
          </w:p>
          <w:p w14:paraId="511772A7" w14:textId="77777777" w:rsidR="006F49D8" w:rsidRPr="006F49D8" w:rsidRDefault="006F49D8" w:rsidP="006F49D8">
            <w:pPr>
              <w:ind w:left="0" w:firstLine="0"/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40C5" w14:textId="77777777" w:rsidR="006F49D8" w:rsidRPr="006F49D8" w:rsidRDefault="006F49D8" w:rsidP="006F49D8">
            <w:pPr>
              <w:ind w:left="0" w:firstLine="0"/>
            </w:pPr>
            <w:r w:rsidRPr="006F49D8">
              <w:t>Partially evaluates the reasonableness of the result for a real-world mathematical problem.</w:t>
            </w:r>
          </w:p>
          <w:p w14:paraId="403CC941" w14:textId="77777777" w:rsidR="006F49D8" w:rsidRDefault="006F49D8" w:rsidP="006F49D8">
            <w:pPr>
              <w:ind w:left="0" w:firstLine="0"/>
            </w:pPr>
          </w:p>
          <w:p w14:paraId="1E3F7FB7" w14:textId="0FEADD69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05134129" w14:textId="77777777" w:rsidR="006F49D8" w:rsidRPr="006F49D8" w:rsidRDefault="006F49D8" w:rsidP="006F49D8">
            <w:pPr>
              <w:pStyle w:val="ListParagraph"/>
              <w:numPr>
                <w:ilvl w:val="0"/>
                <w:numId w:val="33"/>
              </w:numPr>
            </w:pPr>
            <w:r w:rsidRPr="006F49D8">
              <w:t>Partially demonstrates that the conclusion correctly addresses the problem.</w:t>
            </w:r>
          </w:p>
          <w:p w14:paraId="4EB785C7" w14:textId="77777777" w:rsidR="006F49D8" w:rsidRPr="006F49D8" w:rsidRDefault="006F49D8" w:rsidP="006F49D8">
            <w:pPr>
              <w:pStyle w:val="ListParagraph"/>
              <w:numPr>
                <w:ilvl w:val="0"/>
                <w:numId w:val="33"/>
              </w:numPr>
            </w:pPr>
            <w:r w:rsidRPr="006F49D8">
              <w:t>Draws partially valid conclusions from analysis.</w:t>
            </w:r>
          </w:p>
          <w:p w14:paraId="719412DC" w14:textId="77777777" w:rsidR="006F49D8" w:rsidRPr="006F49D8" w:rsidRDefault="006F49D8" w:rsidP="006F49D8">
            <w:pPr>
              <w:pStyle w:val="ListParagraph"/>
              <w:numPr>
                <w:ilvl w:val="0"/>
                <w:numId w:val="33"/>
              </w:numPr>
            </w:pPr>
            <w:r w:rsidRPr="006F49D8">
              <w:t>Or inadequately checks the solution to confirm that it is reasonable.</w:t>
            </w:r>
          </w:p>
          <w:p w14:paraId="58A46D85" w14:textId="77777777" w:rsidR="006F49D8" w:rsidRPr="006F49D8" w:rsidRDefault="006F49D8" w:rsidP="006F49D8">
            <w:pPr>
              <w:ind w:lef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5ADD" w14:textId="77777777" w:rsidR="006F49D8" w:rsidRPr="006F49D8" w:rsidRDefault="006F49D8" w:rsidP="006F49D8">
            <w:pPr>
              <w:ind w:left="0" w:firstLine="0"/>
            </w:pPr>
            <w:r w:rsidRPr="006F49D8">
              <w:t>Does not evaluate the reasonableness of the result for a real-world mathematical problem.</w:t>
            </w:r>
          </w:p>
          <w:p w14:paraId="147FB872" w14:textId="77777777" w:rsidR="006F49D8" w:rsidRDefault="006F49D8" w:rsidP="006F49D8">
            <w:pPr>
              <w:ind w:left="0" w:firstLine="0"/>
            </w:pPr>
          </w:p>
          <w:p w14:paraId="234C9812" w14:textId="7701A0B8" w:rsidR="006F49D8" w:rsidRPr="006F49D8" w:rsidRDefault="006F49D8" w:rsidP="006F49D8">
            <w:pPr>
              <w:ind w:left="0" w:firstLine="0"/>
            </w:pPr>
            <w:r w:rsidRPr="006F49D8">
              <w:t>For example,</w:t>
            </w:r>
          </w:p>
          <w:p w14:paraId="4C729E77" w14:textId="77777777" w:rsidR="006F49D8" w:rsidRPr="006F49D8" w:rsidRDefault="006F49D8" w:rsidP="006F49D8">
            <w:pPr>
              <w:pStyle w:val="ListParagraph"/>
              <w:numPr>
                <w:ilvl w:val="0"/>
                <w:numId w:val="34"/>
              </w:numPr>
            </w:pPr>
            <w:r w:rsidRPr="006F49D8">
              <w:t>Does not demonstrate that the conclusion correctly addresses the problem.</w:t>
            </w:r>
          </w:p>
          <w:p w14:paraId="64361059" w14:textId="77777777" w:rsidR="006F49D8" w:rsidRPr="006F49D8" w:rsidRDefault="006F49D8" w:rsidP="006F49D8">
            <w:pPr>
              <w:pStyle w:val="ListParagraph"/>
              <w:numPr>
                <w:ilvl w:val="0"/>
                <w:numId w:val="34"/>
              </w:numPr>
            </w:pPr>
            <w:r w:rsidRPr="006F49D8">
              <w:t>Does not draw valid conclusions from analysis.</w:t>
            </w:r>
          </w:p>
          <w:p w14:paraId="091E0D5D" w14:textId="77777777" w:rsidR="006F49D8" w:rsidRPr="006F49D8" w:rsidRDefault="006F49D8" w:rsidP="006F49D8">
            <w:pPr>
              <w:pStyle w:val="ListParagraph"/>
              <w:numPr>
                <w:ilvl w:val="0"/>
                <w:numId w:val="34"/>
              </w:numPr>
            </w:pPr>
            <w:r w:rsidRPr="006F49D8">
              <w:t>Or does not check the solution to confirm that it is reasonable.</w:t>
            </w:r>
          </w:p>
          <w:p w14:paraId="60F352E5" w14:textId="77777777" w:rsidR="006F49D8" w:rsidRPr="006F49D8" w:rsidRDefault="006F49D8" w:rsidP="006F49D8">
            <w:pPr>
              <w:ind w:left="0" w:firstLine="0"/>
            </w:pPr>
          </w:p>
        </w:tc>
      </w:tr>
    </w:tbl>
    <w:p w14:paraId="108F47A4" w14:textId="774B8F94" w:rsidR="00FF4DB1" w:rsidRPr="000E6C64" w:rsidRDefault="00FF4DB1" w:rsidP="000E6C64">
      <w:pPr>
        <w:spacing w:after="621" w:line="259" w:lineRule="auto"/>
        <w:ind w:left="0" w:firstLine="0"/>
        <w:rPr>
          <w:rFonts w:asciiTheme="minorHAnsi" w:hAnsiTheme="minorHAnsi"/>
          <w:color w:val="000000" w:themeColor="text1"/>
          <w:sz w:val="24"/>
        </w:rPr>
      </w:pPr>
    </w:p>
    <w:sectPr w:rsidR="00FF4DB1" w:rsidRPr="000E6C64" w:rsidSect="000E6C64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42AA9" w14:textId="77777777" w:rsidR="00FD4BD5" w:rsidRDefault="00FD4BD5" w:rsidP="000E6C64">
      <w:pPr>
        <w:spacing w:after="0" w:line="240" w:lineRule="auto"/>
      </w:pPr>
      <w:r>
        <w:separator/>
      </w:r>
    </w:p>
  </w:endnote>
  <w:endnote w:type="continuationSeparator" w:id="0">
    <w:p w14:paraId="6ECF903F" w14:textId="77777777" w:rsidR="00FD4BD5" w:rsidRDefault="00FD4BD5" w:rsidP="000E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AD6C" w14:textId="77777777" w:rsidR="000E6C64" w:rsidRPr="009C74F4" w:rsidRDefault="000E6C64" w:rsidP="000E6C64">
    <w:pPr>
      <w:spacing w:after="0" w:line="259" w:lineRule="auto"/>
      <w:ind w:left="0" w:right="-246" w:firstLine="0"/>
      <w:jc w:val="right"/>
      <w:rPr>
        <w:rFonts w:asciiTheme="minorHAnsi" w:hAnsiTheme="minorHAnsi"/>
      </w:rPr>
    </w:pPr>
    <w:r w:rsidRPr="009C74F4">
      <w:rPr>
        <w:rFonts w:asciiTheme="minorHAnsi" w:hAnsiTheme="minorHAnsi"/>
        <w:noProof/>
        <w:lang w:bidi="ar-SA"/>
      </w:rPr>
      <w:drawing>
        <wp:anchor distT="0" distB="0" distL="114300" distR="114300" simplePos="0" relativeHeight="251661312" behindDoc="0" locked="0" layoutInCell="1" allowOverlap="1" wp14:anchorId="0DA81DC8" wp14:editId="058B2C25">
          <wp:simplePos x="0" y="0"/>
          <wp:positionH relativeFrom="column">
            <wp:posOffset>1269</wp:posOffset>
          </wp:positionH>
          <wp:positionV relativeFrom="paragraph">
            <wp:posOffset>60325</wp:posOffset>
          </wp:positionV>
          <wp:extent cx="1513840" cy="504613"/>
          <wp:effectExtent l="0" t="0" r="0" b="381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504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4F4">
      <w:rPr>
        <w:rFonts w:asciiTheme="minorHAnsi" w:hAnsiTheme="minorHAnsi"/>
      </w:rPr>
      <w:t xml:space="preserve">Updated 1-29-21 </w:t>
    </w:r>
  </w:p>
  <w:p w14:paraId="750CF88D" w14:textId="225E40C9" w:rsidR="000E6C64" w:rsidRDefault="000E6C64" w:rsidP="000E6C64">
    <w:pPr>
      <w:tabs>
        <w:tab w:val="left" w:pos="848"/>
        <w:tab w:val="right" w:pos="14649"/>
      </w:tabs>
      <w:spacing w:after="0" w:line="259" w:lineRule="auto"/>
      <w:ind w:left="0" w:right="-249" w:firstLine="0"/>
      <w:rPr>
        <w:rFonts w:asciiTheme="minorHAnsi" w:hAnsiTheme="minorHAnsi"/>
      </w:rPr>
    </w:pPr>
    <w:r w:rsidRPr="009C74F4">
      <w:rPr>
        <w:rFonts w:asciiTheme="minorHAnsi" w:hAnsiTheme="minorHAnsi"/>
      </w:rPr>
      <w:tab/>
    </w:r>
    <w:r w:rsidRPr="009C74F4">
      <w:rPr>
        <w:rFonts w:asciiTheme="minorHAnsi" w:hAnsiTheme="minorHAnsi"/>
      </w:rPr>
      <w:tab/>
      <w:t xml:space="preserve">Page </w:t>
    </w:r>
    <w:r w:rsidRPr="009C74F4">
      <w:rPr>
        <w:rFonts w:asciiTheme="minorHAnsi" w:hAnsiTheme="minorHAnsi"/>
      </w:rPr>
      <w:fldChar w:fldCharType="begin"/>
    </w:r>
    <w:r w:rsidRPr="009C74F4">
      <w:rPr>
        <w:rFonts w:asciiTheme="minorHAnsi" w:hAnsiTheme="minorHAnsi"/>
      </w:rPr>
      <w:instrText xml:space="preserve"> PAGE   \* MERGEFORMAT </w:instrText>
    </w:r>
    <w:r w:rsidRPr="009C74F4">
      <w:rPr>
        <w:rFonts w:asciiTheme="minorHAnsi" w:hAnsiTheme="minorHAnsi"/>
      </w:rPr>
      <w:fldChar w:fldCharType="separate"/>
    </w:r>
    <w:r w:rsidR="00245797">
      <w:rPr>
        <w:rFonts w:asciiTheme="minorHAnsi" w:hAnsiTheme="minorHAnsi"/>
        <w:noProof/>
      </w:rPr>
      <w:t>2</w:t>
    </w:r>
    <w:r w:rsidRPr="009C74F4">
      <w:rPr>
        <w:rFonts w:asciiTheme="minorHAnsi" w:hAnsiTheme="minorHAnsi"/>
      </w:rPr>
      <w:fldChar w:fldCharType="end"/>
    </w:r>
    <w:r w:rsidR="00245797">
      <w:rPr>
        <w:rFonts w:asciiTheme="minorHAnsi" w:hAnsiTheme="minorHAnsi"/>
      </w:rPr>
      <w:t xml:space="preserve"> of</w:t>
    </w:r>
    <w:r w:rsidRPr="009C74F4">
      <w:rPr>
        <w:rFonts w:asciiTheme="minorHAnsi" w:hAnsiTheme="minorHAnsi"/>
      </w:rPr>
      <w:t xml:space="preserve"> </w:t>
    </w:r>
    <w:r w:rsidR="00245797">
      <w:rPr>
        <w:rFonts w:asciiTheme="minorHAnsi" w:hAnsiTheme="minorHAnsi"/>
      </w:rPr>
      <w:t>5</w:t>
    </w:r>
  </w:p>
  <w:p w14:paraId="6EF06C39" w14:textId="7BC9C2F5" w:rsidR="00245797" w:rsidRPr="009C74F4" w:rsidRDefault="00245797" w:rsidP="000E6C64">
    <w:pPr>
      <w:tabs>
        <w:tab w:val="left" w:pos="848"/>
        <w:tab w:val="right" w:pos="14649"/>
      </w:tabs>
      <w:spacing w:after="0" w:line="259" w:lineRule="auto"/>
      <w:ind w:left="0" w:right="-249" w:firstLine="0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245797">
      <w:rPr>
        <w:rFonts w:asciiTheme="minorHAnsi" w:hAnsiTheme="minorHAnsi"/>
      </w:rPr>
      <w:t xml:space="preserve">Attachment 5 - </w:t>
    </w:r>
    <w:proofErr w:type="spellStart"/>
    <w:r w:rsidRPr="00245797">
      <w:rPr>
        <w:rFonts w:asciiTheme="minorHAnsi" w:hAnsiTheme="minorHAnsi"/>
      </w:rPr>
      <w:t>MathematicalWoKRubric</w:t>
    </w:r>
    <w:proofErr w:type="spellEnd"/>
  </w:p>
  <w:p w14:paraId="12BC8408" w14:textId="77777777" w:rsidR="000E6C64" w:rsidRPr="000E6C64" w:rsidRDefault="000E6C64" w:rsidP="000E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3E41" w14:textId="0C9F015C" w:rsidR="000E6C64" w:rsidRPr="009C74F4" w:rsidRDefault="00245797" w:rsidP="000E6C64">
    <w:pPr>
      <w:spacing w:after="0" w:line="259" w:lineRule="auto"/>
      <w:ind w:left="0" w:right="-246" w:firstLine="0"/>
      <w:jc w:val="right"/>
      <w:rPr>
        <w:rFonts w:asciiTheme="minorHAnsi" w:hAnsiTheme="minorHAnsi"/>
      </w:rPr>
    </w:pPr>
    <w:r w:rsidRPr="009C74F4">
      <w:rPr>
        <w:rFonts w:asciiTheme="minorHAnsi" w:hAnsiTheme="minorHAnsi"/>
        <w:noProof/>
        <w:lang w:bidi="ar-SA"/>
      </w:rPr>
      <w:drawing>
        <wp:anchor distT="0" distB="0" distL="114300" distR="114300" simplePos="0" relativeHeight="251659264" behindDoc="0" locked="0" layoutInCell="1" allowOverlap="1" wp14:anchorId="716D9AAB" wp14:editId="16A0CA27">
          <wp:simplePos x="0" y="0"/>
          <wp:positionH relativeFrom="column">
            <wp:posOffset>-170815</wp:posOffset>
          </wp:positionH>
          <wp:positionV relativeFrom="paragraph">
            <wp:posOffset>197485</wp:posOffset>
          </wp:positionV>
          <wp:extent cx="1513840" cy="504613"/>
          <wp:effectExtent l="0" t="0" r="0" b="381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504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C64" w:rsidRPr="009C74F4">
      <w:rPr>
        <w:rFonts w:asciiTheme="minorHAnsi" w:hAnsiTheme="minorHAnsi"/>
      </w:rPr>
      <w:t xml:space="preserve">Updated 1-29-21 </w:t>
    </w:r>
  </w:p>
  <w:p w14:paraId="6ED1E5CF" w14:textId="6E9BD92B" w:rsidR="00245797" w:rsidRDefault="000E6C64" w:rsidP="000E6C64">
    <w:pPr>
      <w:tabs>
        <w:tab w:val="left" w:pos="848"/>
        <w:tab w:val="right" w:pos="14649"/>
      </w:tabs>
      <w:spacing w:after="0" w:line="259" w:lineRule="auto"/>
      <w:ind w:left="0" w:right="-249" w:firstLine="0"/>
      <w:rPr>
        <w:rFonts w:asciiTheme="minorHAnsi" w:hAnsiTheme="minorHAnsi"/>
      </w:rPr>
    </w:pPr>
    <w:r w:rsidRPr="009C74F4">
      <w:rPr>
        <w:rFonts w:asciiTheme="minorHAnsi" w:hAnsiTheme="minorHAnsi"/>
      </w:rPr>
      <w:tab/>
    </w:r>
    <w:r w:rsidRPr="009C74F4">
      <w:rPr>
        <w:rFonts w:asciiTheme="minorHAnsi" w:hAnsiTheme="minorHAnsi"/>
      </w:rPr>
      <w:tab/>
      <w:t xml:space="preserve">Page </w:t>
    </w:r>
    <w:r w:rsidRPr="009C74F4">
      <w:rPr>
        <w:rFonts w:asciiTheme="minorHAnsi" w:hAnsiTheme="minorHAnsi"/>
      </w:rPr>
      <w:fldChar w:fldCharType="begin"/>
    </w:r>
    <w:r w:rsidRPr="009C74F4">
      <w:rPr>
        <w:rFonts w:asciiTheme="minorHAnsi" w:hAnsiTheme="minorHAnsi"/>
      </w:rPr>
      <w:instrText xml:space="preserve"> PAGE   \* MERGEFORMAT </w:instrText>
    </w:r>
    <w:r w:rsidRPr="009C74F4">
      <w:rPr>
        <w:rFonts w:asciiTheme="minorHAnsi" w:hAnsiTheme="minorHAnsi"/>
      </w:rPr>
      <w:fldChar w:fldCharType="separate"/>
    </w:r>
    <w:r w:rsidR="00245797">
      <w:rPr>
        <w:rFonts w:asciiTheme="minorHAnsi" w:hAnsiTheme="minorHAnsi"/>
        <w:noProof/>
      </w:rPr>
      <w:t>1</w:t>
    </w:r>
    <w:r w:rsidRPr="009C74F4">
      <w:rPr>
        <w:rFonts w:asciiTheme="minorHAnsi" w:hAnsiTheme="minorHAnsi"/>
      </w:rPr>
      <w:fldChar w:fldCharType="end"/>
    </w:r>
    <w:r w:rsidR="00245797">
      <w:rPr>
        <w:rFonts w:asciiTheme="minorHAnsi" w:hAnsiTheme="minorHAnsi"/>
      </w:rPr>
      <w:t xml:space="preserve"> of 5</w:t>
    </w:r>
    <w:r w:rsidRPr="009C74F4">
      <w:rPr>
        <w:rFonts w:asciiTheme="minorHAnsi" w:hAnsiTheme="minorHAnsi"/>
      </w:rPr>
      <w:t xml:space="preserve"> </w:t>
    </w:r>
  </w:p>
  <w:p w14:paraId="1B00313C" w14:textId="7E9C589D" w:rsidR="000E6C64" w:rsidRPr="009C74F4" w:rsidRDefault="00245797" w:rsidP="000E6C64">
    <w:pPr>
      <w:tabs>
        <w:tab w:val="left" w:pos="848"/>
        <w:tab w:val="right" w:pos="14649"/>
      </w:tabs>
      <w:spacing w:after="0" w:line="259" w:lineRule="auto"/>
      <w:ind w:left="0" w:right="-249" w:firstLine="0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245797">
      <w:rPr>
        <w:rFonts w:asciiTheme="minorHAnsi" w:hAnsiTheme="minorHAnsi"/>
      </w:rPr>
      <w:t xml:space="preserve">Attachment 5 - </w:t>
    </w:r>
    <w:proofErr w:type="spellStart"/>
    <w:r w:rsidRPr="00245797">
      <w:rPr>
        <w:rFonts w:asciiTheme="minorHAnsi" w:hAnsiTheme="minorHAnsi"/>
      </w:rPr>
      <w:t>MathematicalWoKRubric</w:t>
    </w:r>
    <w:proofErr w:type="spellEnd"/>
  </w:p>
  <w:p w14:paraId="6186D375" w14:textId="77777777" w:rsidR="000E6C64" w:rsidRDefault="000E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E57C9" w14:textId="77777777" w:rsidR="00FD4BD5" w:rsidRDefault="00FD4BD5" w:rsidP="000E6C64">
      <w:pPr>
        <w:spacing w:after="0" w:line="240" w:lineRule="auto"/>
      </w:pPr>
      <w:r>
        <w:separator/>
      </w:r>
    </w:p>
  </w:footnote>
  <w:footnote w:type="continuationSeparator" w:id="0">
    <w:p w14:paraId="23DDE918" w14:textId="77777777" w:rsidR="00FD4BD5" w:rsidRDefault="00FD4BD5" w:rsidP="000E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95B5" w14:textId="77777777" w:rsidR="000E6C64" w:rsidRDefault="000E6C64" w:rsidP="000E6C64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A73B" w14:textId="77777777" w:rsidR="000E6C64" w:rsidRDefault="000E6C64" w:rsidP="000E6C64">
    <w:pPr>
      <w:spacing w:after="0" w:line="259" w:lineRule="auto"/>
      <w:ind w:left="1" w:firstLine="0"/>
      <w:jc w:val="center"/>
    </w:pPr>
    <w:r>
      <w:rPr>
        <w:b/>
        <w:sz w:val="28"/>
      </w:rPr>
      <w:t xml:space="preserve">Mathematical Ways of Knowing </w:t>
    </w:r>
  </w:p>
  <w:p w14:paraId="039B46EC" w14:textId="77777777" w:rsidR="000E6C64" w:rsidRDefault="000E6C64" w:rsidP="000E6C64">
    <w:pPr>
      <w:spacing w:after="0" w:line="259" w:lineRule="auto"/>
      <w:ind w:left="0" w:right="6" w:firstLine="0"/>
      <w:jc w:val="center"/>
    </w:pPr>
    <w:r>
      <w:rPr>
        <w:b/>
        <w:sz w:val="24"/>
      </w:rPr>
      <w:t xml:space="preserve">General Education Skill Competency and Knowledge Objectives </w:t>
    </w:r>
  </w:p>
  <w:p w14:paraId="64510F37" w14:textId="77777777" w:rsidR="000E6C64" w:rsidRDefault="000E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B0C"/>
    <w:multiLevelType w:val="hybridMultilevel"/>
    <w:tmpl w:val="FE5A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578"/>
    <w:multiLevelType w:val="hybridMultilevel"/>
    <w:tmpl w:val="A6E4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1FD7"/>
    <w:multiLevelType w:val="multilevel"/>
    <w:tmpl w:val="436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32A3D"/>
    <w:multiLevelType w:val="multilevel"/>
    <w:tmpl w:val="2C4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A39B6"/>
    <w:multiLevelType w:val="multilevel"/>
    <w:tmpl w:val="658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9755C"/>
    <w:multiLevelType w:val="multilevel"/>
    <w:tmpl w:val="31C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069BF"/>
    <w:multiLevelType w:val="hybridMultilevel"/>
    <w:tmpl w:val="F1BC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4B89"/>
    <w:multiLevelType w:val="hybridMultilevel"/>
    <w:tmpl w:val="365020B2"/>
    <w:lvl w:ilvl="0" w:tplc="BF54723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E73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4C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AD7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29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EC9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C97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C4D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2EA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005BD"/>
    <w:multiLevelType w:val="multilevel"/>
    <w:tmpl w:val="8CD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34B3D"/>
    <w:multiLevelType w:val="multilevel"/>
    <w:tmpl w:val="5046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97AC1"/>
    <w:multiLevelType w:val="multilevel"/>
    <w:tmpl w:val="242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E3E3D"/>
    <w:multiLevelType w:val="hybridMultilevel"/>
    <w:tmpl w:val="4D5A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3168A"/>
    <w:multiLevelType w:val="hybridMultilevel"/>
    <w:tmpl w:val="C1CC4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D52CE"/>
    <w:multiLevelType w:val="hybridMultilevel"/>
    <w:tmpl w:val="8208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15C3"/>
    <w:multiLevelType w:val="hybridMultilevel"/>
    <w:tmpl w:val="0396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23F55"/>
    <w:multiLevelType w:val="multilevel"/>
    <w:tmpl w:val="B13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A3613"/>
    <w:multiLevelType w:val="multilevel"/>
    <w:tmpl w:val="85A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A3765"/>
    <w:multiLevelType w:val="hybridMultilevel"/>
    <w:tmpl w:val="D98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4921"/>
    <w:multiLevelType w:val="multilevel"/>
    <w:tmpl w:val="5E2A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83A21"/>
    <w:multiLevelType w:val="hybridMultilevel"/>
    <w:tmpl w:val="9016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551D1"/>
    <w:multiLevelType w:val="multilevel"/>
    <w:tmpl w:val="02FC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55A95"/>
    <w:multiLevelType w:val="multilevel"/>
    <w:tmpl w:val="9842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83435"/>
    <w:multiLevelType w:val="hybridMultilevel"/>
    <w:tmpl w:val="226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17B7"/>
    <w:multiLevelType w:val="hybridMultilevel"/>
    <w:tmpl w:val="1AA24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7468D"/>
    <w:multiLevelType w:val="hybridMultilevel"/>
    <w:tmpl w:val="801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65B7E"/>
    <w:multiLevelType w:val="hybridMultilevel"/>
    <w:tmpl w:val="6C683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5512A"/>
    <w:multiLevelType w:val="hybridMultilevel"/>
    <w:tmpl w:val="1C40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2240E"/>
    <w:multiLevelType w:val="multilevel"/>
    <w:tmpl w:val="D1C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F036E"/>
    <w:multiLevelType w:val="multilevel"/>
    <w:tmpl w:val="A17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32698"/>
    <w:multiLevelType w:val="hybridMultilevel"/>
    <w:tmpl w:val="A68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83A2B"/>
    <w:multiLevelType w:val="multilevel"/>
    <w:tmpl w:val="A9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EA621E"/>
    <w:multiLevelType w:val="hybridMultilevel"/>
    <w:tmpl w:val="CCB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41680"/>
    <w:multiLevelType w:val="hybridMultilevel"/>
    <w:tmpl w:val="C9A0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36A3"/>
    <w:multiLevelType w:val="hybridMultilevel"/>
    <w:tmpl w:val="ADFE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7"/>
  </w:num>
  <w:num w:numId="4">
    <w:abstractNumId w:val="25"/>
  </w:num>
  <w:num w:numId="5">
    <w:abstractNumId w:val="23"/>
  </w:num>
  <w:num w:numId="6">
    <w:abstractNumId w:val="12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20"/>
  </w:num>
  <w:num w:numId="12">
    <w:abstractNumId w:val="3"/>
  </w:num>
  <w:num w:numId="13">
    <w:abstractNumId w:val="9"/>
  </w:num>
  <w:num w:numId="14">
    <w:abstractNumId w:val="18"/>
  </w:num>
  <w:num w:numId="15">
    <w:abstractNumId w:val="27"/>
  </w:num>
  <w:num w:numId="16">
    <w:abstractNumId w:val="21"/>
  </w:num>
  <w:num w:numId="17">
    <w:abstractNumId w:val="4"/>
  </w:num>
  <w:num w:numId="18">
    <w:abstractNumId w:val="28"/>
  </w:num>
  <w:num w:numId="19">
    <w:abstractNumId w:val="15"/>
  </w:num>
  <w:num w:numId="20">
    <w:abstractNumId w:val="30"/>
  </w:num>
  <w:num w:numId="21">
    <w:abstractNumId w:val="16"/>
  </w:num>
  <w:num w:numId="22">
    <w:abstractNumId w:val="5"/>
  </w:num>
  <w:num w:numId="23">
    <w:abstractNumId w:val="11"/>
  </w:num>
  <w:num w:numId="24">
    <w:abstractNumId w:val="14"/>
  </w:num>
  <w:num w:numId="25">
    <w:abstractNumId w:val="33"/>
  </w:num>
  <w:num w:numId="26">
    <w:abstractNumId w:val="26"/>
  </w:num>
  <w:num w:numId="27">
    <w:abstractNumId w:val="13"/>
  </w:num>
  <w:num w:numId="28">
    <w:abstractNumId w:val="29"/>
  </w:num>
  <w:num w:numId="29">
    <w:abstractNumId w:val="0"/>
  </w:num>
  <w:num w:numId="30">
    <w:abstractNumId w:val="19"/>
  </w:num>
  <w:num w:numId="31">
    <w:abstractNumId w:val="22"/>
  </w:num>
  <w:num w:numId="32">
    <w:abstractNumId w:val="1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B1"/>
    <w:rsid w:val="000E192E"/>
    <w:rsid w:val="000E6C64"/>
    <w:rsid w:val="00156BA9"/>
    <w:rsid w:val="002155A2"/>
    <w:rsid w:val="00245797"/>
    <w:rsid w:val="003928CE"/>
    <w:rsid w:val="003F10E3"/>
    <w:rsid w:val="00686454"/>
    <w:rsid w:val="006F49D8"/>
    <w:rsid w:val="0077692E"/>
    <w:rsid w:val="00895E24"/>
    <w:rsid w:val="00904C98"/>
    <w:rsid w:val="00BE3E62"/>
    <w:rsid w:val="00C77A48"/>
    <w:rsid w:val="00FD4BD5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DE26"/>
  <w15:docId w15:val="{7405E153-EAFF-AA4B-9624-CC60FDA8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64"/>
    <w:rPr>
      <w:rFonts w:ascii="Arial" w:eastAsia="Arial" w:hAnsi="Arial" w:cs="Arial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64"/>
    <w:rPr>
      <w:rFonts w:ascii="Arial" w:eastAsia="Arial" w:hAnsi="Arial" w:cs="Arial"/>
      <w:color w:val="000000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0E6C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49D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A2"/>
    <w:rPr>
      <w:rFonts w:ascii="Segoe UI" w:eastAsia="Arial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AVLaptop</dc:creator>
  <cp:keywords/>
  <cp:lastModifiedBy>Kacey M. Diemert</cp:lastModifiedBy>
  <cp:revision>3</cp:revision>
  <dcterms:created xsi:type="dcterms:W3CDTF">2021-02-18T19:51:00Z</dcterms:created>
  <dcterms:modified xsi:type="dcterms:W3CDTF">2021-02-18T19:52:00Z</dcterms:modified>
</cp:coreProperties>
</file>