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0648" w14:textId="1D38771F"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Dear Stakeholder</w:t>
      </w:r>
      <w:r w:rsidR="00726690">
        <w:rPr>
          <w:rFonts w:ascii="Times New Roman" w:eastAsia="Times New Roman" w:hAnsi="Times New Roman" w:cs="Times New Roman"/>
          <w:sz w:val="24"/>
          <w:szCs w:val="24"/>
        </w:rPr>
        <w:t>s</w:t>
      </w:r>
      <w:r w:rsidRPr="004F193E">
        <w:rPr>
          <w:rFonts w:ascii="Times New Roman" w:eastAsia="Times New Roman" w:hAnsi="Times New Roman" w:cs="Times New Roman"/>
          <w:sz w:val="24"/>
          <w:szCs w:val="24"/>
        </w:rPr>
        <w:t>,</w:t>
      </w:r>
      <w:r w:rsidR="00CE63E2">
        <w:rPr>
          <w:rFonts w:ascii="Times New Roman" w:eastAsia="Times New Roman" w:hAnsi="Times New Roman" w:cs="Times New Roman"/>
          <w:sz w:val="24"/>
          <w:szCs w:val="24"/>
        </w:rPr>
        <w:t xml:space="preserve"> </w:t>
      </w:r>
    </w:p>
    <w:p w14:paraId="030F0649" w14:textId="77777777"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At LC State’s Division of Career &amp; Technical Education (CTE), we take pride in offering programs that address the employment needs of local and regional employers, integrating proven methodology, and providing cutting-edge technology.</w:t>
      </w:r>
    </w:p>
    <w:p w14:paraId="030F064A" w14:textId="77777777"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Perkins V, the first re-authorization of the Federal CTE statute in more than a decade, offers a new opportunity to evaluate and enhance our Career &amp; Technical Education Programs by encouraging collaboration with a variety of stakeholders including: </w:t>
      </w:r>
    </w:p>
    <w:p w14:paraId="030F064B" w14:textId="77777777"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 xml:space="preserve">Representatives from programs at both secondary and post-secondary levels </w:t>
      </w:r>
    </w:p>
    <w:p w14:paraId="030F064C" w14:textId="77777777" w:rsidR="004F193E" w:rsidRPr="004F193E" w:rsidRDefault="004F193E" w:rsidP="004F19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Teachers, instructors, and faculty</w:t>
      </w:r>
    </w:p>
    <w:p w14:paraId="030F064D" w14:textId="77777777" w:rsidR="004F193E" w:rsidRPr="004F193E" w:rsidRDefault="004F193E" w:rsidP="004F19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Career guidance and academic counselors</w:t>
      </w:r>
    </w:p>
    <w:p w14:paraId="030F064E" w14:textId="77777777" w:rsidR="004F193E" w:rsidRPr="004F193E" w:rsidRDefault="004F193E" w:rsidP="004F19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Administrators and principals</w:t>
      </w:r>
    </w:p>
    <w:p w14:paraId="030F064F" w14:textId="77777777" w:rsidR="004F193E" w:rsidRPr="004F193E" w:rsidRDefault="004F193E" w:rsidP="004F193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Specialized instructional support personnel and professionals</w:t>
      </w:r>
    </w:p>
    <w:p w14:paraId="030F0650" w14:textId="77777777"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Representatives of the Workforce Development Council or their local affiliates</w:t>
      </w:r>
    </w:p>
    <w:p w14:paraId="030F0651" w14:textId="77777777"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Representatives of local or regional economic development organizations, businesses, and industries</w:t>
      </w:r>
    </w:p>
    <w:p w14:paraId="030F0652" w14:textId="77777777"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Parents and students</w:t>
      </w:r>
    </w:p>
    <w:p w14:paraId="030F0653" w14:textId="77777777"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Representatives of special populations </w:t>
      </w:r>
    </w:p>
    <w:p w14:paraId="030F0654" w14:textId="4E890140" w:rsidR="004F193E" w:rsidRPr="004F193E" w:rsidRDefault="00D04927"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4F193E" w:rsidRPr="004F193E">
        <w:rPr>
          <w:rFonts w:ascii="Times New Roman" w:eastAsia="Times New Roman" w:hAnsi="Times New Roman" w:cs="Times New Roman"/>
          <w:sz w:val="24"/>
          <w:szCs w:val="24"/>
        </w:rPr>
        <w:t>epresentatives of regional or local agencies serving out-of-school youth, homeless children and youth, and at-risk youth</w:t>
      </w:r>
    </w:p>
    <w:p w14:paraId="030F0655" w14:textId="77777777" w:rsidR="004F193E" w:rsidRPr="004F193E" w:rsidRDefault="004F193E" w:rsidP="004F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Representatives of Native American Tribes and Tribal organizations </w:t>
      </w:r>
    </w:p>
    <w:p w14:paraId="030F0656" w14:textId="32D4FC28"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 xml:space="preserve">In order to accomplish this, we strongly encourage all of our stakeholders to fill out the following short anonymous survey that will be used to assess and </w:t>
      </w:r>
      <w:r w:rsidR="00EF1859" w:rsidRPr="004F193E">
        <w:rPr>
          <w:rFonts w:ascii="Times New Roman" w:eastAsia="Times New Roman" w:hAnsi="Times New Roman" w:cs="Times New Roman"/>
          <w:sz w:val="24"/>
          <w:szCs w:val="24"/>
        </w:rPr>
        <w:t>contin</w:t>
      </w:r>
      <w:r w:rsidR="00EF1859">
        <w:rPr>
          <w:rFonts w:ascii="Times New Roman" w:eastAsia="Times New Roman" w:hAnsi="Times New Roman" w:cs="Times New Roman"/>
          <w:sz w:val="24"/>
          <w:szCs w:val="24"/>
        </w:rPr>
        <w:t>uous</w:t>
      </w:r>
      <w:r w:rsidR="00EF1859" w:rsidRPr="004F193E">
        <w:rPr>
          <w:rFonts w:ascii="Times New Roman" w:eastAsia="Times New Roman" w:hAnsi="Times New Roman" w:cs="Times New Roman"/>
          <w:sz w:val="24"/>
          <w:szCs w:val="24"/>
        </w:rPr>
        <w:t>ly</w:t>
      </w:r>
      <w:r w:rsidRPr="004F193E">
        <w:rPr>
          <w:rFonts w:ascii="Times New Roman" w:eastAsia="Times New Roman" w:hAnsi="Times New Roman" w:cs="Times New Roman"/>
          <w:sz w:val="24"/>
          <w:szCs w:val="24"/>
        </w:rPr>
        <w:t xml:space="preserve"> improve our CTE programs. </w:t>
      </w:r>
      <w:r w:rsidR="00B71F2E">
        <w:rPr>
          <w:rFonts w:ascii="Times New Roman" w:eastAsia="Times New Roman" w:hAnsi="Times New Roman" w:cs="Times New Roman"/>
          <w:sz w:val="24"/>
          <w:szCs w:val="24"/>
        </w:rPr>
        <w:t xml:space="preserve">If this </w:t>
      </w:r>
      <w:r w:rsidR="00380253">
        <w:rPr>
          <w:rFonts w:ascii="Times New Roman" w:eastAsia="Times New Roman" w:hAnsi="Times New Roman" w:cs="Times New Roman"/>
          <w:sz w:val="24"/>
          <w:szCs w:val="24"/>
        </w:rPr>
        <w:t>request</w:t>
      </w:r>
      <w:r w:rsidR="00B71F2E">
        <w:rPr>
          <w:rFonts w:ascii="Times New Roman" w:eastAsia="Times New Roman" w:hAnsi="Times New Roman" w:cs="Times New Roman"/>
          <w:sz w:val="24"/>
          <w:szCs w:val="24"/>
        </w:rPr>
        <w:t xml:space="preserve"> </w:t>
      </w:r>
      <w:r w:rsidR="007857C4">
        <w:rPr>
          <w:rFonts w:ascii="Times New Roman" w:eastAsia="Times New Roman" w:hAnsi="Times New Roman" w:cs="Times New Roman"/>
          <w:sz w:val="24"/>
          <w:szCs w:val="24"/>
        </w:rPr>
        <w:t xml:space="preserve">does not impact your position, please </w:t>
      </w:r>
      <w:r w:rsidR="007315BD">
        <w:rPr>
          <w:rFonts w:ascii="Times New Roman" w:eastAsia="Times New Roman" w:hAnsi="Times New Roman" w:cs="Times New Roman"/>
          <w:sz w:val="24"/>
          <w:szCs w:val="24"/>
        </w:rPr>
        <w:t>forward it</w:t>
      </w:r>
      <w:r w:rsidR="007857C4">
        <w:rPr>
          <w:rFonts w:ascii="Times New Roman" w:eastAsia="Times New Roman" w:hAnsi="Times New Roman" w:cs="Times New Roman"/>
          <w:sz w:val="24"/>
          <w:szCs w:val="24"/>
        </w:rPr>
        <w:t xml:space="preserve"> to </w:t>
      </w:r>
      <w:r w:rsidR="00A77A52">
        <w:rPr>
          <w:rFonts w:ascii="Times New Roman" w:eastAsia="Times New Roman" w:hAnsi="Times New Roman" w:cs="Times New Roman"/>
          <w:sz w:val="24"/>
          <w:szCs w:val="24"/>
        </w:rPr>
        <w:t xml:space="preserve">the </w:t>
      </w:r>
      <w:r w:rsidR="002E7D8D">
        <w:rPr>
          <w:rFonts w:ascii="Times New Roman" w:eastAsia="Times New Roman" w:hAnsi="Times New Roman" w:cs="Times New Roman"/>
          <w:sz w:val="24"/>
          <w:szCs w:val="24"/>
        </w:rPr>
        <w:t xml:space="preserve">appropriate entity. </w:t>
      </w:r>
      <w:r w:rsidRPr="004F193E">
        <w:rPr>
          <w:rFonts w:ascii="Times New Roman" w:eastAsia="Times New Roman" w:hAnsi="Times New Roman" w:cs="Times New Roman"/>
          <w:sz w:val="24"/>
          <w:szCs w:val="24"/>
        </w:rPr>
        <w:t>Answers will be tabulated</w:t>
      </w:r>
      <w:r w:rsidR="00EC1F44">
        <w:rPr>
          <w:rFonts w:ascii="Times New Roman" w:eastAsia="Times New Roman" w:hAnsi="Times New Roman" w:cs="Times New Roman"/>
          <w:sz w:val="24"/>
          <w:szCs w:val="24"/>
        </w:rPr>
        <w:t xml:space="preserve"> </w:t>
      </w:r>
      <w:r w:rsidR="00190B39">
        <w:rPr>
          <w:rFonts w:ascii="Times New Roman" w:eastAsia="Times New Roman" w:hAnsi="Times New Roman" w:cs="Times New Roman"/>
          <w:sz w:val="24"/>
          <w:szCs w:val="24"/>
        </w:rPr>
        <w:t>in April</w:t>
      </w:r>
      <w:r w:rsidR="00F6134F">
        <w:rPr>
          <w:rFonts w:ascii="Times New Roman" w:eastAsia="Times New Roman" w:hAnsi="Times New Roman" w:cs="Times New Roman"/>
          <w:sz w:val="24"/>
          <w:szCs w:val="24"/>
        </w:rPr>
        <w:t>,</w:t>
      </w:r>
      <w:r w:rsidRPr="004F193E">
        <w:rPr>
          <w:rFonts w:ascii="Times New Roman" w:eastAsia="Times New Roman" w:hAnsi="Times New Roman" w:cs="Times New Roman"/>
          <w:sz w:val="24"/>
          <w:szCs w:val="24"/>
        </w:rPr>
        <w:t xml:space="preserve"> </w:t>
      </w:r>
      <w:r w:rsidR="00F85FEB">
        <w:rPr>
          <w:rFonts w:ascii="Times New Roman" w:eastAsia="Times New Roman" w:hAnsi="Times New Roman" w:cs="Times New Roman"/>
          <w:sz w:val="24"/>
          <w:szCs w:val="24"/>
        </w:rPr>
        <w:t>the</w:t>
      </w:r>
      <w:r w:rsidR="00190B39">
        <w:rPr>
          <w:rFonts w:ascii="Times New Roman" w:eastAsia="Times New Roman" w:hAnsi="Times New Roman" w:cs="Times New Roman"/>
          <w:sz w:val="24"/>
          <w:szCs w:val="24"/>
        </w:rPr>
        <w:t xml:space="preserve"> fiscal year</w:t>
      </w:r>
      <w:r w:rsidR="00630405">
        <w:rPr>
          <w:rFonts w:ascii="Times New Roman" w:eastAsia="Times New Roman" w:hAnsi="Times New Roman" w:cs="Times New Roman"/>
          <w:sz w:val="24"/>
          <w:szCs w:val="24"/>
        </w:rPr>
        <w:t xml:space="preserve"> </w:t>
      </w:r>
      <w:r w:rsidR="00162610">
        <w:rPr>
          <w:rFonts w:ascii="Times New Roman" w:eastAsia="Times New Roman" w:hAnsi="Times New Roman" w:cs="Times New Roman"/>
          <w:sz w:val="24"/>
          <w:szCs w:val="24"/>
        </w:rPr>
        <w:t>report</w:t>
      </w:r>
      <w:r w:rsidR="00F85FEB">
        <w:rPr>
          <w:rFonts w:ascii="Times New Roman" w:eastAsia="Times New Roman" w:hAnsi="Times New Roman" w:cs="Times New Roman"/>
          <w:sz w:val="24"/>
          <w:szCs w:val="24"/>
        </w:rPr>
        <w:t xml:space="preserve"> will be</w:t>
      </w:r>
      <w:r w:rsidR="00162610">
        <w:rPr>
          <w:rFonts w:ascii="Times New Roman" w:eastAsia="Times New Roman" w:hAnsi="Times New Roman" w:cs="Times New Roman"/>
          <w:sz w:val="24"/>
          <w:szCs w:val="24"/>
        </w:rPr>
        <w:t xml:space="preserve"> submitted to the State of Idaho</w:t>
      </w:r>
      <w:r w:rsidR="008164C9">
        <w:rPr>
          <w:rFonts w:ascii="Times New Roman" w:eastAsia="Times New Roman" w:hAnsi="Times New Roman" w:cs="Times New Roman"/>
          <w:sz w:val="24"/>
          <w:szCs w:val="24"/>
        </w:rPr>
        <w:t xml:space="preserve"> Division of</w:t>
      </w:r>
      <w:r w:rsidR="00162610">
        <w:rPr>
          <w:rFonts w:ascii="Times New Roman" w:eastAsia="Times New Roman" w:hAnsi="Times New Roman" w:cs="Times New Roman"/>
          <w:sz w:val="24"/>
          <w:szCs w:val="24"/>
        </w:rPr>
        <w:t xml:space="preserve"> Career and Technical Education</w:t>
      </w:r>
      <w:r w:rsidR="00F6134F">
        <w:rPr>
          <w:rFonts w:ascii="Times New Roman" w:eastAsia="Times New Roman" w:hAnsi="Times New Roman" w:cs="Times New Roman"/>
          <w:sz w:val="24"/>
          <w:szCs w:val="24"/>
        </w:rPr>
        <w:t xml:space="preserve"> </w:t>
      </w:r>
      <w:r w:rsidR="008174E0">
        <w:rPr>
          <w:rFonts w:ascii="Times New Roman" w:eastAsia="Times New Roman" w:hAnsi="Times New Roman" w:cs="Times New Roman"/>
          <w:sz w:val="24"/>
          <w:szCs w:val="24"/>
        </w:rPr>
        <w:t>June 30th</w:t>
      </w:r>
      <w:r w:rsidR="00717A7B">
        <w:rPr>
          <w:rFonts w:ascii="Times New Roman" w:eastAsia="Times New Roman" w:hAnsi="Times New Roman" w:cs="Times New Roman"/>
          <w:sz w:val="24"/>
          <w:szCs w:val="24"/>
        </w:rPr>
        <w:t xml:space="preserve"> and </w:t>
      </w:r>
      <w:r w:rsidR="0077546D">
        <w:rPr>
          <w:rFonts w:ascii="Times New Roman" w:eastAsia="Times New Roman" w:hAnsi="Times New Roman" w:cs="Times New Roman"/>
          <w:sz w:val="24"/>
          <w:szCs w:val="24"/>
        </w:rPr>
        <w:t xml:space="preserve">will be </w:t>
      </w:r>
      <w:r w:rsidR="00717A7B">
        <w:rPr>
          <w:rFonts w:ascii="Times New Roman" w:eastAsia="Times New Roman" w:hAnsi="Times New Roman" w:cs="Times New Roman"/>
          <w:sz w:val="24"/>
          <w:szCs w:val="24"/>
        </w:rPr>
        <w:t>posted on our website</w:t>
      </w:r>
      <w:r w:rsidR="002645F4">
        <w:rPr>
          <w:rFonts w:ascii="Times New Roman" w:eastAsia="Times New Roman" w:hAnsi="Times New Roman" w:cs="Times New Roman"/>
          <w:sz w:val="24"/>
          <w:szCs w:val="24"/>
        </w:rPr>
        <w:t xml:space="preserve"> at </w:t>
      </w:r>
      <w:hyperlink r:id="rId8" w:history="1">
        <w:r w:rsidR="002645F4" w:rsidRPr="00D064C4">
          <w:rPr>
            <w:rStyle w:val="Hyperlink"/>
            <w:rFonts w:ascii="Times New Roman" w:eastAsia="Times New Roman" w:hAnsi="Times New Roman" w:cs="Times New Roman"/>
            <w:b/>
            <w:bCs/>
            <w:color w:val="014AED"/>
            <w:sz w:val="24"/>
            <w:szCs w:val="24"/>
            <w14:textFill>
              <w14:gradFill>
                <w14:gsLst>
                  <w14:gs w14:pos="0">
                    <w14:srgbClr w14:val="014AED">
                      <w14:shade w14:val="30000"/>
                      <w14:satMod w14:val="115000"/>
                    </w14:srgbClr>
                  </w14:gs>
                  <w14:gs w14:pos="50000">
                    <w14:srgbClr w14:val="014AED">
                      <w14:shade w14:val="67500"/>
                      <w14:satMod w14:val="115000"/>
                    </w14:srgbClr>
                  </w14:gs>
                  <w14:gs w14:pos="100000">
                    <w14:srgbClr w14:val="014AED">
                      <w14:shade w14:val="100000"/>
                      <w14:satMod w14:val="115000"/>
                    </w14:srgbClr>
                  </w14:gs>
                </w14:gsLst>
                <w14:lin w14:ang="5400000" w14:scaled="0"/>
              </w14:gradFill>
            </w14:textFill>
          </w:rPr>
          <w:t>LCSC's Comprehensive Local Needs Assessment (CLNA)</w:t>
        </w:r>
      </w:hyperlink>
      <w:r w:rsidR="002645F4">
        <w:rPr>
          <w:rFonts w:ascii="Times New Roman" w:eastAsia="Times New Roman" w:hAnsi="Times New Roman" w:cs="Times New Roman"/>
          <w:sz w:val="24"/>
          <w:szCs w:val="24"/>
        </w:rPr>
        <w:t xml:space="preserve"> </w:t>
      </w:r>
      <w:r w:rsidRPr="004F193E">
        <w:rPr>
          <w:rFonts w:ascii="Times New Roman" w:eastAsia="Times New Roman" w:hAnsi="Times New Roman" w:cs="Times New Roman"/>
          <w:sz w:val="24"/>
          <w:szCs w:val="24"/>
        </w:rPr>
        <w:t>. </w:t>
      </w:r>
    </w:p>
    <w:p w14:paraId="030F0657" w14:textId="77777777"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Anonymity in this research is designed to protect the privacy of participants while collecting, analyzing, and reporting data to better serve our students, their career endeavors, our community and our region. We do not have access and will not obtain any personal, identifying information in this qualitative study.</w:t>
      </w:r>
    </w:p>
    <w:p w14:paraId="43C3DA4A" w14:textId="0C292F41" w:rsidR="00CA3874" w:rsidRPr="00EE0530" w:rsidRDefault="002321F3" w:rsidP="004F193E">
      <w:pPr>
        <w:spacing w:before="100" w:beforeAutospacing="1" w:after="100" w:afterAutospacing="1" w:line="240" w:lineRule="auto"/>
        <w:rPr>
          <w:rFonts w:ascii="Cambria" w:hAnsi="Cambria"/>
          <w:b/>
          <w:bCs/>
          <w:color w:val="014AED"/>
          <w:sz w:val="24"/>
          <w:szCs w:val="24"/>
          <w14:textFill>
            <w14:gradFill>
              <w14:gsLst>
                <w14:gs w14:pos="0">
                  <w14:srgbClr w14:val="014AED">
                    <w14:shade w14:val="30000"/>
                    <w14:satMod w14:val="115000"/>
                  </w14:srgbClr>
                </w14:gs>
                <w14:gs w14:pos="50000">
                  <w14:srgbClr w14:val="014AED">
                    <w14:shade w14:val="67500"/>
                    <w14:satMod w14:val="115000"/>
                  </w14:srgbClr>
                </w14:gs>
                <w14:gs w14:pos="100000">
                  <w14:srgbClr w14:val="014AED">
                    <w14:shade w14:val="100000"/>
                    <w14:satMod w14:val="115000"/>
                  </w14:srgbClr>
                </w14:gs>
              </w14:gsLst>
              <w14:lin w14:ang="2700000" w14:scaled="0"/>
            </w14:gradFill>
          </w14:textFill>
        </w:rPr>
      </w:pPr>
      <w:hyperlink r:id="rId9" w:history="1">
        <w:r w:rsidR="004D4045" w:rsidRPr="00EE0530">
          <w:rPr>
            <w:rStyle w:val="Hyperlink"/>
            <w:rFonts w:ascii="Cambria" w:hAnsi="Cambria"/>
            <w:b/>
            <w:bCs/>
            <w:color w:val="014AED"/>
            <w:sz w:val="24"/>
            <w:szCs w:val="24"/>
            <w14:textFill>
              <w14:gradFill>
                <w14:gsLst>
                  <w14:gs w14:pos="0">
                    <w14:srgbClr w14:val="014AED">
                      <w14:shade w14:val="30000"/>
                      <w14:satMod w14:val="115000"/>
                    </w14:srgbClr>
                  </w14:gs>
                  <w14:gs w14:pos="50000">
                    <w14:srgbClr w14:val="014AED">
                      <w14:shade w14:val="67500"/>
                      <w14:satMod w14:val="115000"/>
                    </w14:srgbClr>
                  </w14:gs>
                  <w14:gs w14:pos="100000">
                    <w14:srgbClr w14:val="014AED">
                      <w14:shade w14:val="100000"/>
                      <w14:satMod w14:val="115000"/>
                    </w14:srgbClr>
                  </w14:gs>
                </w14:gsLst>
                <w14:lin w14:ang="2700000" w14:scaled="0"/>
              </w14:gradFill>
            </w14:textFill>
          </w:rPr>
          <w:t>Complete Survey</w:t>
        </w:r>
      </w:hyperlink>
    </w:p>
    <w:p w14:paraId="030F0659" w14:textId="089C3977" w:rsidR="004F193E" w:rsidRPr="004F193E" w:rsidRDefault="004F193E" w:rsidP="004F193E">
      <w:pPr>
        <w:spacing w:before="100" w:beforeAutospacing="1" w:after="100" w:afterAutospacing="1" w:line="240" w:lineRule="auto"/>
        <w:rPr>
          <w:rFonts w:ascii="Times New Roman" w:eastAsia="Times New Roman" w:hAnsi="Times New Roman" w:cs="Times New Roman"/>
          <w:sz w:val="24"/>
          <w:szCs w:val="24"/>
        </w:rPr>
      </w:pPr>
      <w:r w:rsidRPr="004F193E">
        <w:rPr>
          <w:rFonts w:ascii="Times New Roman" w:eastAsia="Times New Roman" w:hAnsi="Times New Roman" w:cs="Times New Roman"/>
          <w:sz w:val="24"/>
          <w:szCs w:val="24"/>
        </w:rPr>
        <w:t>Thank you for your participation!</w:t>
      </w:r>
    </w:p>
    <w:p w14:paraId="030F065A" w14:textId="77777777" w:rsidR="00DF1E4D" w:rsidRDefault="00DF1E4D"/>
    <w:sectPr w:rsidR="00DF1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44A0" w14:textId="77777777" w:rsidR="002321F3" w:rsidRDefault="002321F3" w:rsidP="00726690">
      <w:pPr>
        <w:spacing w:after="0" w:line="240" w:lineRule="auto"/>
      </w:pPr>
      <w:r>
        <w:separator/>
      </w:r>
    </w:p>
  </w:endnote>
  <w:endnote w:type="continuationSeparator" w:id="0">
    <w:p w14:paraId="02309076" w14:textId="77777777" w:rsidR="002321F3" w:rsidRDefault="002321F3" w:rsidP="0072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3F8B" w14:textId="77777777" w:rsidR="002321F3" w:rsidRDefault="002321F3" w:rsidP="00726690">
      <w:pPr>
        <w:spacing w:after="0" w:line="240" w:lineRule="auto"/>
      </w:pPr>
      <w:r>
        <w:separator/>
      </w:r>
    </w:p>
  </w:footnote>
  <w:footnote w:type="continuationSeparator" w:id="0">
    <w:p w14:paraId="0B147373" w14:textId="77777777" w:rsidR="002321F3" w:rsidRDefault="002321F3" w:rsidP="00726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545AC"/>
    <w:multiLevelType w:val="multilevel"/>
    <w:tmpl w:val="412EE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3E"/>
    <w:rsid w:val="00162610"/>
    <w:rsid w:val="00190B39"/>
    <w:rsid w:val="002321F3"/>
    <w:rsid w:val="002645F4"/>
    <w:rsid w:val="0028227A"/>
    <w:rsid w:val="0028629C"/>
    <w:rsid w:val="0029080E"/>
    <w:rsid w:val="002E7D8D"/>
    <w:rsid w:val="002F4B84"/>
    <w:rsid w:val="00306A48"/>
    <w:rsid w:val="0037541B"/>
    <w:rsid w:val="00380253"/>
    <w:rsid w:val="003C44D6"/>
    <w:rsid w:val="00435D41"/>
    <w:rsid w:val="004D4045"/>
    <w:rsid w:val="004F193E"/>
    <w:rsid w:val="0055798A"/>
    <w:rsid w:val="00570BD8"/>
    <w:rsid w:val="006220F4"/>
    <w:rsid w:val="00630405"/>
    <w:rsid w:val="00654DEE"/>
    <w:rsid w:val="00682D47"/>
    <w:rsid w:val="006F28B8"/>
    <w:rsid w:val="00717A7B"/>
    <w:rsid w:val="00726690"/>
    <w:rsid w:val="007315BD"/>
    <w:rsid w:val="0077546D"/>
    <w:rsid w:val="007857C4"/>
    <w:rsid w:val="007D463D"/>
    <w:rsid w:val="00811889"/>
    <w:rsid w:val="008164C9"/>
    <w:rsid w:val="008174E0"/>
    <w:rsid w:val="008529CA"/>
    <w:rsid w:val="00883408"/>
    <w:rsid w:val="00923D66"/>
    <w:rsid w:val="00925CAB"/>
    <w:rsid w:val="00936B7D"/>
    <w:rsid w:val="009C4D14"/>
    <w:rsid w:val="00A443F8"/>
    <w:rsid w:val="00A77A52"/>
    <w:rsid w:val="00AC13A2"/>
    <w:rsid w:val="00B71F2E"/>
    <w:rsid w:val="00B75B2A"/>
    <w:rsid w:val="00BC44B3"/>
    <w:rsid w:val="00C92981"/>
    <w:rsid w:val="00CA3874"/>
    <w:rsid w:val="00CE63E2"/>
    <w:rsid w:val="00CE74DD"/>
    <w:rsid w:val="00D04927"/>
    <w:rsid w:val="00D064C4"/>
    <w:rsid w:val="00D26889"/>
    <w:rsid w:val="00DF1E4D"/>
    <w:rsid w:val="00E14D22"/>
    <w:rsid w:val="00E20444"/>
    <w:rsid w:val="00E434B8"/>
    <w:rsid w:val="00EC1F44"/>
    <w:rsid w:val="00EE0530"/>
    <w:rsid w:val="00EF1859"/>
    <w:rsid w:val="00F6134F"/>
    <w:rsid w:val="00F85FEB"/>
    <w:rsid w:val="00F87C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F0648"/>
  <w15:chartTrackingRefBased/>
  <w15:docId w15:val="{AA7AF6BF-826B-4332-B6B1-4C309AAA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9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193E"/>
    <w:rPr>
      <w:color w:val="0000FF"/>
      <w:u w:val="single"/>
    </w:rPr>
  </w:style>
  <w:style w:type="paragraph" w:styleId="Header">
    <w:name w:val="header"/>
    <w:basedOn w:val="Normal"/>
    <w:link w:val="HeaderChar"/>
    <w:uiPriority w:val="99"/>
    <w:unhideWhenUsed/>
    <w:rsid w:val="00726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690"/>
  </w:style>
  <w:style w:type="paragraph" w:styleId="Footer">
    <w:name w:val="footer"/>
    <w:basedOn w:val="Normal"/>
    <w:link w:val="FooterChar"/>
    <w:uiPriority w:val="99"/>
    <w:unhideWhenUsed/>
    <w:rsid w:val="00726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690"/>
  </w:style>
  <w:style w:type="character" w:styleId="UnresolvedMention">
    <w:name w:val="Unresolved Mention"/>
    <w:basedOn w:val="DefaultParagraphFont"/>
    <w:uiPriority w:val="99"/>
    <w:semiHidden/>
    <w:unhideWhenUsed/>
    <w:rsid w:val="00C92981"/>
    <w:rPr>
      <w:color w:val="605E5C"/>
      <w:shd w:val="clear" w:color="auto" w:fill="E1DFDD"/>
    </w:rPr>
  </w:style>
  <w:style w:type="character" w:styleId="FollowedHyperlink">
    <w:name w:val="FollowedHyperlink"/>
    <w:basedOn w:val="DefaultParagraphFont"/>
    <w:uiPriority w:val="99"/>
    <w:semiHidden/>
    <w:unhideWhenUsed/>
    <w:rsid w:val="00AC13A2"/>
    <w:rPr>
      <w:color w:val="954F72" w:themeColor="followedHyperlink"/>
      <w:u w:val="single"/>
    </w:rPr>
  </w:style>
  <w:style w:type="paragraph" w:styleId="EndnoteText">
    <w:name w:val="endnote text"/>
    <w:basedOn w:val="Normal"/>
    <w:link w:val="EndnoteTextChar"/>
    <w:uiPriority w:val="99"/>
    <w:semiHidden/>
    <w:unhideWhenUsed/>
    <w:rsid w:val="00E434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34B8"/>
    <w:rPr>
      <w:sz w:val="20"/>
      <w:szCs w:val="20"/>
    </w:rPr>
  </w:style>
  <w:style w:type="character" w:styleId="EndnoteReference">
    <w:name w:val="endnote reference"/>
    <w:basedOn w:val="DefaultParagraphFont"/>
    <w:uiPriority w:val="99"/>
    <w:semiHidden/>
    <w:unhideWhenUsed/>
    <w:rsid w:val="00E43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sc.edu/career-technical-education/state-of-idaho-cte-perkin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csc.co1.qualtrics.com/jfe/form/SV_d4lbuLdwaiFJoY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32E3-C722-4F9B-83B5-A7BA1A96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Lathrop</dc:creator>
  <cp:keywords/>
  <dc:description/>
  <cp:lastModifiedBy>Abigail R. Pernsteiner</cp:lastModifiedBy>
  <cp:revision>2</cp:revision>
  <dcterms:created xsi:type="dcterms:W3CDTF">2024-11-25T21:58:00Z</dcterms:created>
  <dcterms:modified xsi:type="dcterms:W3CDTF">2024-11-25T21:58:00Z</dcterms:modified>
</cp:coreProperties>
</file>