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6F7BC" w14:textId="77777777" w:rsidR="00B30ABC" w:rsidRPr="009B3D70" w:rsidRDefault="00B30ABC" w:rsidP="00B30ABC">
      <w:pPr>
        <w:rPr>
          <w:rStyle w:val="Strong"/>
        </w:rPr>
      </w:pPr>
      <w:r w:rsidRPr="009B3D70">
        <w:rPr>
          <w:rStyle w:val="Strong"/>
        </w:rPr>
        <w:t>[Course information:  prefix, number, title, credits]</w:t>
      </w:r>
    </w:p>
    <w:p w14:paraId="354AE63A" w14:textId="77777777" w:rsidR="00B30ABC" w:rsidRDefault="00B30ABC" w:rsidP="00B30ABC"/>
    <w:p w14:paraId="156F0D86" w14:textId="63D62247" w:rsidR="00B30ABC" w:rsidRPr="001B1B3B" w:rsidRDefault="00B30ABC" w:rsidP="001B1B3B">
      <w:pPr>
        <w:pStyle w:val="Title"/>
        <w:rPr>
          <w:rFonts w:asciiTheme="minorHAnsi" w:hAnsiTheme="minorHAnsi"/>
          <w:sz w:val="28"/>
          <w:szCs w:val="28"/>
        </w:rPr>
      </w:pPr>
      <w:r w:rsidRPr="000353B6">
        <w:rPr>
          <w:rFonts w:asciiTheme="minorHAnsi" w:hAnsiTheme="minorHAnsi"/>
          <w:sz w:val="28"/>
          <w:szCs w:val="28"/>
        </w:rPr>
        <w:t>GENERAL EDUCATION COMPETENCY AREA</w:t>
      </w:r>
      <w:r w:rsidRPr="001B1B3B">
        <w:rPr>
          <w:rStyle w:val="Strong"/>
          <w:rFonts w:asciiTheme="minorHAnsi" w:hAnsiTheme="minorHAnsi"/>
          <w:b w:val="0"/>
          <w:bCs w:val="0"/>
          <w:sz w:val="28"/>
          <w:szCs w:val="28"/>
        </w:rPr>
        <w:t>:</w:t>
      </w:r>
      <w:r w:rsidRPr="001B1B3B">
        <w:rPr>
          <w:rFonts w:asciiTheme="minorHAnsi" w:hAnsiTheme="minorHAnsi"/>
          <w:sz w:val="28"/>
          <w:szCs w:val="28"/>
        </w:rPr>
        <w:tab/>
      </w:r>
      <w:r w:rsidR="00172FC1">
        <w:rPr>
          <w:rStyle w:val="TitleChar"/>
          <w:rFonts w:asciiTheme="minorHAnsi" w:hAnsiTheme="minorHAnsi"/>
          <w:sz w:val="28"/>
          <w:szCs w:val="28"/>
        </w:rPr>
        <w:t>Global Perspectives</w:t>
      </w:r>
    </w:p>
    <w:p w14:paraId="606687F9" w14:textId="77777777" w:rsidR="00B30ABC" w:rsidRPr="00796911" w:rsidRDefault="00B30ABC" w:rsidP="00B30ABC">
      <w:pPr>
        <w:rPr>
          <w:b/>
        </w:rPr>
      </w:pPr>
    </w:p>
    <w:p w14:paraId="587B416F" w14:textId="77777777" w:rsidR="00B30ABC" w:rsidRPr="009B3D70" w:rsidRDefault="00B30ABC" w:rsidP="00B30ABC">
      <w:pPr>
        <w:rPr>
          <w:rStyle w:val="Strong"/>
        </w:rPr>
      </w:pPr>
      <w:r w:rsidRPr="009B3D70">
        <w:rPr>
          <w:rStyle w:val="Strong"/>
        </w:rPr>
        <w:t>[Instructor Information:  name, contact info., office hours, etc.]</w:t>
      </w:r>
    </w:p>
    <w:p w14:paraId="0B8A2155" w14:textId="77777777" w:rsidR="00B30ABC" w:rsidRDefault="00B30ABC" w:rsidP="00B30ABC"/>
    <w:p w14:paraId="20323635" w14:textId="177FB52E" w:rsidR="00811F93" w:rsidRPr="001B1B3B" w:rsidRDefault="00811F93" w:rsidP="009B3D70">
      <w:pPr>
        <w:pStyle w:val="Heading1"/>
        <w:rPr>
          <w:rFonts w:asciiTheme="minorHAnsi" w:hAnsiTheme="minorHAnsi"/>
          <w:color w:val="auto"/>
          <w:sz w:val="28"/>
          <w:szCs w:val="28"/>
        </w:rPr>
      </w:pPr>
      <w:r w:rsidRPr="001B1B3B">
        <w:rPr>
          <w:rStyle w:val="Heading1Char"/>
          <w:rFonts w:asciiTheme="minorHAnsi" w:hAnsiTheme="minorHAnsi"/>
          <w:color w:val="auto"/>
          <w:sz w:val="28"/>
          <w:szCs w:val="28"/>
        </w:rPr>
        <w:t>COURSE DESCRIPTION</w:t>
      </w:r>
      <w:r w:rsidRPr="001B1B3B">
        <w:rPr>
          <w:rFonts w:asciiTheme="minorHAnsi" w:hAnsiTheme="minorHAnsi"/>
          <w:color w:val="auto"/>
          <w:sz w:val="28"/>
          <w:szCs w:val="28"/>
        </w:rPr>
        <w:t>:</w:t>
      </w:r>
    </w:p>
    <w:p w14:paraId="59A5B511" w14:textId="77777777" w:rsidR="009B3D70" w:rsidRPr="001B1B3B" w:rsidRDefault="00811F93" w:rsidP="009B3D70">
      <w:pPr>
        <w:pStyle w:val="Heading1"/>
        <w:rPr>
          <w:rFonts w:asciiTheme="minorHAnsi" w:hAnsiTheme="minorHAnsi"/>
          <w:color w:val="auto"/>
          <w:sz w:val="24"/>
          <w:szCs w:val="24"/>
        </w:rPr>
      </w:pPr>
      <w:r w:rsidRPr="001B1B3B">
        <w:rPr>
          <w:rFonts w:asciiTheme="minorHAnsi" w:hAnsiTheme="minorHAnsi"/>
          <w:color w:val="auto"/>
          <w:sz w:val="28"/>
          <w:szCs w:val="28"/>
        </w:rPr>
        <w:t>GENERAL EDUCATION LEARNING OUTCOMES:</w:t>
      </w:r>
      <w:r w:rsidR="00D30805" w:rsidRPr="001B1B3B">
        <w:rPr>
          <w:rFonts w:asciiTheme="minorHAnsi" w:hAnsiTheme="minorHAnsi"/>
          <w:color w:val="auto"/>
          <w:sz w:val="24"/>
          <w:szCs w:val="24"/>
        </w:rPr>
        <w:t xml:space="preserve">  </w:t>
      </w:r>
    </w:p>
    <w:p w14:paraId="6FF581D7" w14:textId="228EC198" w:rsidR="00B30ABC" w:rsidRPr="00C910F6" w:rsidRDefault="00D30805" w:rsidP="00C910F6">
      <w:pPr>
        <w:pStyle w:val="Subtitle"/>
        <w:rPr>
          <w:color w:val="auto"/>
        </w:rPr>
      </w:pPr>
      <w:r w:rsidRPr="00C910F6">
        <w:rPr>
          <w:color w:val="auto"/>
        </w:rPr>
        <w:t xml:space="preserve">Upon </w:t>
      </w:r>
      <w:r w:rsidR="0087092D" w:rsidRPr="00C910F6">
        <w:rPr>
          <w:color w:val="auto"/>
        </w:rPr>
        <w:t xml:space="preserve">successful </w:t>
      </w:r>
      <w:r w:rsidRPr="00C910F6">
        <w:rPr>
          <w:color w:val="auto"/>
        </w:rPr>
        <w:t xml:space="preserve">completion of </w:t>
      </w:r>
      <w:r w:rsidR="0087092D" w:rsidRPr="00C910F6">
        <w:rPr>
          <w:color w:val="auto"/>
        </w:rPr>
        <w:t>this course</w:t>
      </w:r>
      <w:r w:rsidRPr="00C910F6">
        <w:rPr>
          <w:color w:val="auto"/>
        </w:rPr>
        <w:t xml:space="preserve">, </w:t>
      </w:r>
      <w:r w:rsidR="0087092D" w:rsidRPr="00C910F6">
        <w:rPr>
          <w:color w:val="auto"/>
        </w:rPr>
        <w:t>you should be</w:t>
      </w:r>
      <w:r w:rsidRPr="00C910F6">
        <w:rPr>
          <w:color w:val="auto"/>
        </w:rPr>
        <w:t xml:space="preserve"> able to demonst</w:t>
      </w:r>
      <w:r w:rsidR="005973C0" w:rsidRPr="00C910F6">
        <w:rPr>
          <w:color w:val="auto"/>
        </w:rPr>
        <w:t xml:space="preserve">rate the following competencies:  </w:t>
      </w:r>
    </w:p>
    <w:p w14:paraId="441ECAAC" w14:textId="1684B360" w:rsidR="005973C0" w:rsidRDefault="00750F4A" w:rsidP="009B3D70">
      <w:pPr>
        <w:pStyle w:val="ListParagraph"/>
        <w:numPr>
          <w:ilvl w:val="0"/>
          <w:numId w:val="7"/>
        </w:numPr>
      </w:pPr>
      <w:r>
        <w:t>Demonstrate the effect of culture on human behavior.</w:t>
      </w:r>
    </w:p>
    <w:p w14:paraId="5A0729C7" w14:textId="28EDE3FF" w:rsidR="005973C0" w:rsidRDefault="00750F4A" w:rsidP="005973C0">
      <w:pPr>
        <w:pStyle w:val="ListParagraph"/>
        <w:numPr>
          <w:ilvl w:val="0"/>
          <w:numId w:val="7"/>
        </w:numPr>
      </w:pPr>
      <w:r>
        <w:t>Compare one’s own worldview with another worldview.</w:t>
      </w:r>
    </w:p>
    <w:p w14:paraId="7D611FB8" w14:textId="3A405335" w:rsidR="005973C0" w:rsidRDefault="00750F4A" w:rsidP="005973C0">
      <w:pPr>
        <w:pStyle w:val="ListParagraph"/>
        <w:numPr>
          <w:ilvl w:val="0"/>
          <w:numId w:val="7"/>
        </w:numPr>
      </w:pPr>
      <w:r>
        <w:t>Compare differences between key values, assumptions, or beliefs among diverse populations beyond our own</w:t>
      </w:r>
      <w:r w:rsidR="005973C0">
        <w:t>.</w:t>
      </w:r>
    </w:p>
    <w:p w14:paraId="43C84748" w14:textId="0E35F002" w:rsidR="005973C0" w:rsidRDefault="00750F4A" w:rsidP="005973C0">
      <w:pPr>
        <w:pStyle w:val="ListParagraph"/>
        <w:numPr>
          <w:ilvl w:val="0"/>
          <w:numId w:val="7"/>
        </w:numPr>
      </w:pPr>
      <w:r>
        <w:t>Demonstrate how sameness and difference, as constituted through intersections of social categories (</w:t>
      </w:r>
      <w:proofErr w:type="gramStart"/>
      <w:r>
        <w:t>e.g.</w:t>
      </w:r>
      <w:proofErr w:type="gramEnd"/>
      <w:r>
        <w:t xml:space="preserve"> racial, ethnic, religious, regional, economic, and/or gendered backgrounds), shape the human experience.</w:t>
      </w:r>
    </w:p>
    <w:p w14:paraId="04918833" w14:textId="0CAC8120" w:rsidR="005973C0" w:rsidRDefault="00750F4A" w:rsidP="005973C0">
      <w:pPr>
        <w:pStyle w:val="ListParagraph"/>
        <w:numPr>
          <w:ilvl w:val="0"/>
          <w:numId w:val="7"/>
        </w:numPr>
      </w:pPr>
      <w:r>
        <w:t>Utilize information about human diversity from a variety of sources.</w:t>
      </w:r>
    </w:p>
    <w:p w14:paraId="376958A5" w14:textId="0923A34D" w:rsidR="009B3D70" w:rsidRPr="00750F4A" w:rsidRDefault="00750F4A" w:rsidP="009B3D70">
      <w:pPr>
        <w:pStyle w:val="ListParagraph"/>
        <w:numPr>
          <w:ilvl w:val="0"/>
          <w:numId w:val="7"/>
        </w:numPr>
        <w:rPr>
          <w:i/>
          <w:iCs/>
          <w:color w:val="0000FF"/>
        </w:rPr>
      </w:pPr>
      <w:r>
        <w:t>Demonstrate readiness to communicate across cultures or social groups with civility and sensitivity.</w:t>
      </w:r>
    </w:p>
    <w:p w14:paraId="373C87A2" w14:textId="77777777" w:rsidR="00750F4A" w:rsidRPr="009B3D70" w:rsidRDefault="00750F4A" w:rsidP="00750F4A">
      <w:pPr>
        <w:pStyle w:val="ListParagraph"/>
        <w:ind w:left="820"/>
        <w:rPr>
          <w:i/>
          <w:iCs/>
          <w:color w:val="0000FF"/>
        </w:rPr>
      </w:pPr>
    </w:p>
    <w:p w14:paraId="478B4137" w14:textId="218CF395" w:rsidR="00920FDE" w:rsidRPr="009B3D70" w:rsidRDefault="009B3D70" w:rsidP="009B3D70">
      <w:pPr>
        <w:rPr>
          <w:rStyle w:val="IntenseEmphasis"/>
          <w:color w:val="0000FF"/>
        </w:rPr>
      </w:pPr>
      <w:r w:rsidRPr="009B3D70">
        <w:rPr>
          <w:rStyle w:val="IntenseEmphasis"/>
          <w:color w:val="0000FF"/>
        </w:rPr>
        <w:t xml:space="preserve"> </w:t>
      </w:r>
      <w:r w:rsidR="00920FDE" w:rsidRPr="009B3D70">
        <w:rPr>
          <w:rStyle w:val="IntenseEmphasis"/>
          <w:color w:val="0000FF"/>
        </w:rPr>
        <w:t>COURSE/SECTION SPECIFIC LEARNING OUTCOMES</w:t>
      </w:r>
      <w:r w:rsidR="00796911" w:rsidRPr="009B3D70">
        <w:rPr>
          <w:rStyle w:val="IntenseEmphasis"/>
          <w:color w:val="0000FF"/>
        </w:rPr>
        <w:t xml:space="preserve"> (if any additional to above)</w:t>
      </w:r>
    </w:p>
    <w:p w14:paraId="4451B053" w14:textId="77777777" w:rsidR="00920FDE" w:rsidRDefault="00920FDE">
      <w:pPr>
        <w:rPr>
          <w:color w:val="0000FF"/>
        </w:rPr>
      </w:pPr>
    </w:p>
    <w:p w14:paraId="0CE635B9" w14:textId="77777777" w:rsidR="00920FDE" w:rsidRDefault="00920FDE">
      <w:pPr>
        <w:rPr>
          <w:color w:val="0000FF"/>
        </w:rPr>
      </w:pPr>
    </w:p>
    <w:p w14:paraId="50FB0318" w14:textId="54932B6B" w:rsidR="00920FDE" w:rsidRDefault="00B30ABC">
      <w:pPr>
        <w:rPr>
          <w:sz w:val="20"/>
          <w:szCs w:val="20"/>
        </w:rPr>
      </w:pPr>
      <w:r w:rsidRPr="009B3D70">
        <w:rPr>
          <w:color w:val="0000FF"/>
        </w:rPr>
        <w:t>[Other Instructor-specific syllabus information, including Texts and Materials, Grade Determination, Course Policies, and Assignments follows here.  Assignments may include a description of which GELOs each assignment addresses].</w:t>
      </w:r>
      <w:r w:rsidR="009B3D70">
        <w:rPr>
          <w:sz w:val="20"/>
          <w:szCs w:val="20"/>
        </w:rPr>
        <w:t xml:space="preserve"> </w:t>
      </w:r>
    </w:p>
    <w:p w14:paraId="48B29D57" w14:textId="77777777" w:rsidR="00920FDE" w:rsidRDefault="00920FDE">
      <w:pPr>
        <w:rPr>
          <w:sz w:val="20"/>
          <w:szCs w:val="20"/>
        </w:rPr>
      </w:pPr>
    </w:p>
    <w:sectPr w:rsidR="00920FDE" w:rsidSect="00AB29F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4FF6"/>
    <w:multiLevelType w:val="hybridMultilevel"/>
    <w:tmpl w:val="91700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C3550"/>
    <w:multiLevelType w:val="hybridMultilevel"/>
    <w:tmpl w:val="E73697B4"/>
    <w:lvl w:ilvl="0" w:tplc="F4A62B26">
      <w:start w:val="1"/>
      <w:numFmt w:val="decimal"/>
      <w:lvlText w:val="%1."/>
      <w:lvlJc w:val="left"/>
      <w:pPr>
        <w:ind w:left="820" w:hanging="460"/>
      </w:pPr>
      <w:rPr>
        <w:rFonts w:ascii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4444E"/>
    <w:multiLevelType w:val="hybridMultilevel"/>
    <w:tmpl w:val="A890207A"/>
    <w:lvl w:ilvl="0" w:tplc="F4A62B26">
      <w:start w:val="1"/>
      <w:numFmt w:val="decimal"/>
      <w:lvlText w:val="%1."/>
      <w:lvlJc w:val="left"/>
      <w:pPr>
        <w:ind w:left="820" w:hanging="460"/>
      </w:pPr>
      <w:rPr>
        <w:rFonts w:ascii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20E5A"/>
    <w:multiLevelType w:val="hybridMultilevel"/>
    <w:tmpl w:val="AA588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26417"/>
    <w:multiLevelType w:val="hybridMultilevel"/>
    <w:tmpl w:val="91D888D0"/>
    <w:lvl w:ilvl="0" w:tplc="1752EF30">
      <w:start w:val="1"/>
      <w:numFmt w:val="decimal"/>
      <w:lvlText w:val="%1."/>
      <w:lvlJc w:val="left"/>
      <w:pPr>
        <w:ind w:left="820" w:hanging="460"/>
      </w:pPr>
      <w:rPr>
        <w:rFonts w:ascii="Times New Roman" w:hAnsi="Times New Roman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61E96"/>
    <w:multiLevelType w:val="hybridMultilevel"/>
    <w:tmpl w:val="4E268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5C3FB6"/>
    <w:multiLevelType w:val="hybridMultilevel"/>
    <w:tmpl w:val="D1B2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F93"/>
    <w:rsid w:val="000353B6"/>
    <w:rsid w:val="0006285C"/>
    <w:rsid w:val="00083798"/>
    <w:rsid w:val="000F52EF"/>
    <w:rsid w:val="00172FC1"/>
    <w:rsid w:val="00186194"/>
    <w:rsid w:val="0019709C"/>
    <w:rsid w:val="001B11FB"/>
    <w:rsid w:val="001B1B3B"/>
    <w:rsid w:val="0026316D"/>
    <w:rsid w:val="00366CE7"/>
    <w:rsid w:val="00494FCD"/>
    <w:rsid w:val="00502DB7"/>
    <w:rsid w:val="005973C0"/>
    <w:rsid w:val="0060432A"/>
    <w:rsid w:val="00657960"/>
    <w:rsid w:val="006A58F3"/>
    <w:rsid w:val="006C3F8E"/>
    <w:rsid w:val="006D3C40"/>
    <w:rsid w:val="00712064"/>
    <w:rsid w:val="00750F4A"/>
    <w:rsid w:val="00796911"/>
    <w:rsid w:val="007C1617"/>
    <w:rsid w:val="00811F93"/>
    <w:rsid w:val="00836E39"/>
    <w:rsid w:val="0087092D"/>
    <w:rsid w:val="008A2AA0"/>
    <w:rsid w:val="00920FDE"/>
    <w:rsid w:val="009B3981"/>
    <w:rsid w:val="009B3D70"/>
    <w:rsid w:val="00A63B23"/>
    <w:rsid w:val="00AB29FA"/>
    <w:rsid w:val="00B30ABC"/>
    <w:rsid w:val="00C153E0"/>
    <w:rsid w:val="00C16D35"/>
    <w:rsid w:val="00C566B4"/>
    <w:rsid w:val="00C910F6"/>
    <w:rsid w:val="00D30805"/>
    <w:rsid w:val="00D61797"/>
    <w:rsid w:val="00F847C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EDF5449"/>
  <w15:docId w15:val="{DB03E630-37BB-43C1-9488-00BF7F5C0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3D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E0827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3080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B3D70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B3D7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3D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B3D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IntenseEmphasis">
    <w:name w:val="Intense Emphasis"/>
    <w:basedOn w:val="DefaultParagraphFont"/>
    <w:uiPriority w:val="21"/>
    <w:qFormat/>
    <w:rsid w:val="009B3D70"/>
    <w:rPr>
      <w:i/>
      <w:i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10F6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910F6"/>
    <w:rPr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8EAE9F-05D1-4FB4-ABAD-3A80B4852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1085</Characters>
  <Application>Microsoft Office Word</Application>
  <DocSecurity>0</DocSecurity>
  <Lines>27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Lewis-Clark State College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Flores</dc:creator>
  <cp:keywords/>
  <dc:description/>
  <cp:lastModifiedBy>Julie A. Christianson</cp:lastModifiedBy>
  <cp:revision>2</cp:revision>
  <cp:lastPrinted>2017-11-17T00:01:00Z</cp:lastPrinted>
  <dcterms:created xsi:type="dcterms:W3CDTF">2024-10-15T17:38:00Z</dcterms:created>
  <dcterms:modified xsi:type="dcterms:W3CDTF">2024-10-15T17:38:00Z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645e505da32ff96eae03244ab60a6fb7bcfbc0300e8dd7083f6edbcbc4416a29</vt:lpwstr>
  </property>
</Properties>
</file>